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906" w:tblpY="512"/>
        <w:tblOverlap w:val="never"/>
        <w:tblW w:w="6125" w:type="dxa"/>
        <w:tblLayout w:type="fixed"/>
        <w:tblCellMar>
          <w:left w:w="0" w:type="dxa"/>
          <w:right w:w="0" w:type="dxa"/>
        </w:tblCellMar>
        <w:tblLook w:val="04A0" w:firstRow="1" w:lastRow="0" w:firstColumn="1" w:lastColumn="0" w:noHBand="0" w:noVBand="1"/>
      </w:tblPr>
      <w:tblGrid>
        <w:gridCol w:w="6125"/>
      </w:tblGrid>
      <w:tr w:rsidR="00BA7A8E" w:rsidRPr="0045166D">
        <w:trPr>
          <w:trHeight w:val="1119"/>
        </w:trPr>
        <w:tc>
          <w:tcPr>
            <w:tcW w:w="6125" w:type="dxa"/>
            <w:tcBorders>
              <w:tl2br w:val="nil"/>
              <w:tr2bl w:val="nil"/>
            </w:tcBorders>
            <w:shd w:val="clear" w:color="auto" w:fill="auto"/>
          </w:tcPr>
          <w:p w:rsidR="00BA7A8E" w:rsidRPr="0045166D" w:rsidRDefault="00BA7A8E" w:rsidP="00C23F39">
            <w:pPr>
              <w:pStyle w:val="1"/>
              <w:spacing w:before="0" w:after="240"/>
              <w:ind w:left="0"/>
              <w:rPr>
                <w:rFonts w:ascii="微软雅黑" w:hAnsi="微软雅黑"/>
                <w:lang w:eastAsia="zh-CN"/>
              </w:rPr>
            </w:pPr>
          </w:p>
          <w:p w:rsidR="00BA7A8E" w:rsidRPr="0045166D" w:rsidRDefault="00FC5C7D" w:rsidP="00C23F39">
            <w:pPr>
              <w:snapToGrid w:val="0"/>
              <w:spacing w:after="240"/>
              <w:rPr>
                <w:rFonts w:ascii="微软雅黑" w:eastAsia="微软雅黑" w:hAnsi="微软雅黑" w:cs="微软雅黑"/>
                <w:b/>
                <w:sz w:val="52"/>
                <w:lang w:eastAsia="zh-CN"/>
              </w:rPr>
            </w:pPr>
            <w:r w:rsidRPr="0045166D">
              <w:rPr>
                <w:rFonts w:ascii="微软雅黑" w:eastAsia="微软雅黑" w:hAnsi="微软雅黑" w:cs="微软雅黑" w:hint="eastAsia"/>
                <w:b/>
                <w:sz w:val="52"/>
                <w:lang w:eastAsia="zh-CN"/>
              </w:rPr>
              <w:t>ITIL</w:t>
            </w:r>
            <w:r w:rsidRPr="0045166D">
              <w:rPr>
                <w:rFonts w:ascii="微软雅黑" w:eastAsia="微软雅黑" w:hAnsi="微软雅黑" w:cs="微软雅黑" w:hint="eastAsia"/>
                <w:sz w:val="52"/>
                <w:szCs w:val="20"/>
                <w:shd w:val="clear" w:color="auto" w:fill="FFFFFF"/>
                <w:vertAlign w:val="superscript"/>
                <w:lang w:eastAsia="zh-CN"/>
              </w:rPr>
              <w:t>®</w:t>
            </w:r>
            <w:r w:rsidRPr="0045166D">
              <w:rPr>
                <w:rFonts w:ascii="微软雅黑" w:eastAsia="微软雅黑" w:hAnsi="微软雅黑" w:cs="微软雅黑" w:hint="eastAsia"/>
                <w:b/>
                <w:sz w:val="52"/>
                <w:lang w:eastAsia="zh-CN"/>
              </w:rPr>
              <w:t>4 风险管理实践</w:t>
            </w:r>
          </w:p>
          <w:p w:rsidR="00BA7A8E" w:rsidRPr="0045166D" w:rsidRDefault="00BA7A8E" w:rsidP="00C23F39">
            <w:pPr>
              <w:pStyle w:val="TableParagraph"/>
              <w:snapToGrid w:val="0"/>
              <w:spacing w:after="240"/>
              <w:rPr>
                <w:rFonts w:ascii="微软雅黑" w:eastAsia="微软雅黑" w:hAnsi="微软雅黑" w:cs="微软雅黑"/>
                <w:b/>
                <w:sz w:val="38"/>
                <w:lang w:eastAsia="zh-CN"/>
              </w:rPr>
            </w:pPr>
          </w:p>
        </w:tc>
      </w:tr>
      <w:tr w:rsidR="00BA7A8E" w:rsidRPr="0045166D">
        <w:trPr>
          <w:trHeight w:val="499"/>
        </w:trPr>
        <w:tc>
          <w:tcPr>
            <w:tcW w:w="6125" w:type="dxa"/>
            <w:tcBorders>
              <w:tl2br w:val="nil"/>
              <w:tr2bl w:val="nil"/>
            </w:tcBorders>
            <w:shd w:val="clear" w:color="auto" w:fill="auto"/>
          </w:tcPr>
          <w:p w:rsidR="00BA7A8E" w:rsidRPr="0045166D" w:rsidRDefault="00BA7A8E" w:rsidP="00C23F39">
            <w:pPr>
              <w:pStyle w:val="TableParagraph"/>
              <w:snapToGrid w:val="0"/>
              <w:spacing w:after="240"/>
              <w:rPr>
                <w:rFonts w:ascii="微软雅黑" w:eastAsia="微软雅黑" w:hAnsi="微软雅黑" w:cs="微软雅黑"/>
                <w:b/>
                <w:sz w:val="24"/>
                <w:lang w:eastAsia="zh-CN"/>
              </w:rPr>
            </w:pPr>
          </w:p>
        </w:tc>
      </w:tr>
    </w:tbl>
    <w:p w:rsidR="00BA7A8E" w:rsidRPr="0045166D" w:rsidRDefault="00FC5C7D" w:rsidP="00C23F39">
      <w:pPr>
        <w:pStyle w:val="a3"/>
        <w:snapToGrid w:val="0"/>
        <w:spacing w:after="240"/>
        <w:rPr>
          <w:rFonts w:ascii="微软雅黑" w:eastAsia="微软雅黑" w:hAnsi="微软雅黑" w:cs="微软雅黑"/>
        </w:rPr>
      </w:pPr>
      <w:bookmarkStart w:id="0" w:name="_GoBack"/>
      <w:r w:rsidRPr="0045166D">
        <w:rPr>
          <w:rFonts w:ascii="微软雅黑" w:eastAsia="微软雅黑" w:hAnsi="微软雅黑" w:cs="微软雅黑" w:hint="eastAsia"/>
          <w:noProof/>
          <w:lang w:eastAsia="zh-CN"/>
        </w:rPr>
        <w:drawing>
          <wp:anchor distT="0" distB="0" distL="0" distR="0" simplePos="0" relativeHeight="251651072" behindDoc="1" locked="0" layoutInCell="1" allowOverlap="1" wp14:anchorId="493D7F40" wp14:editId="574783E7">
            <wp:simplePos x="0" y="0"/>
            <wp:positionH relativeFrom="page">
              <wp:posOffset>-139700</wp:posOffset>
            </wp:positionH>
            <wp:positionV relativeFrom="page">
              <wp:posOffset>-78105</wp:posOffset>
            </wp:positionV>
            <wp:extent cx="7879080" cy="11140440"/>
            <wp:effectExtent l="0" t="0" r="7620" b="4445"/>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jpeg"/>
                    <pic:cNvPicPr>
                      <a:picLocks noChangeAspect="1" noChangeArrowheads="1"/>
                    </pic:cNvPicPr>
                  </pic:nvPicPr>
                  <pic:blipFill>
                    <a:blip r:embed="rId10"/>
                    <a:srcRect/>
                    <a:stretch>
                      <a:fillRect/>
                    </a:stretch>
                  </pic:blipFill>
                  <pic:spPr>
                    <a:xfrm>
                      <a:off x="0" y="0"/>
                      <a:ext cx="7877315" cy="11137647"/>
                    </a:xfrm>
                    <a:prstGeom prst="rect">
                      <a:avLst/>
                    </a:prstGeom>
                    <a:noFill/>
                    <a:ln>
                      <a:noFill/>
                    </a:ln>
                  </pic:spPr>
                </pic:pic>
              </a:graphicData>
            </a:graphic>
          </wp:anchor>
        </w:drawing>
      </w:r>
      <w:bookmarkEnd w:id="0"/>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sz w:val="24"/>
        </w:rPr>
      </w:pP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noProof/>
          <w:lang w:eastAsia="zh-CN"/>
        </w:rPr>
        <mc:AlternateContent>
          <mc:Choice Requires="wps">
            <w:drawing>
              <wp:anchor distT="0" distB="0" distL="114300" distR="114300" simplePos="0" relativeHeight="251663360" behindDoc="0" locked="0" layoutInCell="1" allowOverlap="1" wp14:anchorId="6D9C23F6" wp14:editId="1A1C758D">
                <wp:simplePos x="0" y="0"/>
                <wp:positionH relativeFrom="column">
                  <wp:posOffset>-4175760</wp:posOffset>
                </wp:positionH>
                <wp:positionV relativeFrom="paragraph">
                  <wp:posOffset>175260</wp:posOffset>
                </wp:positionV>
                <wp:extent cx="6718300" cy="4502150"/>
                <wp:effectExtent l="0" t="0" r="0" b="0"/>
                <wp:wrapNone/>
                <wp:docPr id="16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4502150"/>
                        </a:xfrm>
                        <a:prstGeom prst="rect">
                          <a:avLst/>
                        </a:prstGeom>
                        <a:noFill/>
                        <a:ln w="9525">
                          <a:noFill/>
                          <a:miter lim="800000"/>
                        </a:ln>
                        <a:effectLst/>
                      </wps:spPr>
                      <wps:txbx>
                        <w:txbxContent>
                          <w:p w:rsidR="001A604C" w:rsidRDefault="001A604C">
                            <w:pPr>
                              <w:pStyle w:val="Default"/>
                              <w:rPr>
                                <w:rFonts w:hint="eastAsia"/>
                                <w:b/>
                                <w:color w:val="FFFFFF"/>
                                <w:sz w:val="23"/>
                                <w:szCs w:val="23"/>
                              </w:rPr>
                            </w:pPr>
                            <w:r>
                              <w:rPr>
                                <w:b/>
                                <w:color w:val="FFFFFF"/>
                                <w:sz w:val="23"/>
                                <w:szCs w:val="23"/>
                              </w:rPr>
                              <w:t xml:space="preserve">申明： </w:t>
                            </w:r>
                          </w:p>
                          <w:p w:rsidR="001A604C" w:rsidRDefault="001A604C">
                            <w:pPr>
                              <w:rPr>
                                <w:rFonts w:ascii="微软雅黑" w:eastAsia="微软雅黑" w:cs="微软雅黑"/>
                                <w:color w:val="FFFFFF"/>
                                <w:sz w:val="23"/>
                                <w:szCs w:val="23"/>
                                <w:lang w:eastAsia="zh-CN"/>
                              </w:rPr>
                            </w:pPr>
                            <w:r>
                              <w:rPr>
                                <w:rFonts w:ascii="微软雅黑" w:eastAsia="微软雅黑" w:cs="微软雅黑"/>
                                <w:color w:val="FFFFFF"/>
                                <w:sz w:val="23"/>
                                <w:szCs w:val="23"/>
                                <w:lang w:eastAsia="zh-CN"/>
                              </w:rPr>
                              <w:t>本系列ITIL 4实践中文版本由ITIL先锋论坛专家委员会组织翻译，国内众</w:t>
                            </w:r>
                            <w:r>
                              <w:rPr>
                                <w:rFonts w:ascii="微软雅黑" w:eastAsia="微软雅黑" w:cs="微软雅黑"/>
                                <w:color w:val="FFFFFF"/>
                                <w:sz w:val="23"/>
                                <w:szCs w:val="23"/>
                                <w:lang w:eastAsia="zh-CN"/>
                              </w:rPr>
                              <w:br/>
                              <w:t>多从事ITIL理论推广及落地实践的专家们参与，</w:t>
                            </w:r>
                            <w:r>
                              <w:rPr>
                                <w:rFonts w:ascii="微软雅黑" w:eastAsia="微软雅黑" w:cs="微软雅黑" w:hint="eastAsia"/>
                                <w:color w:val="FFFFFF"/>
                                <w:sz w:val="23"/>
                                <w:szCs w:val="23"/>
                                <w:lang w:eastAsia="zh-CN"/>
                              </w:rPr>
                              <w:t>需要下载最新</w:t>
                            </w:r>
                            <w:r>
                              <w:rPr>
                                <w:rFonts w:ascii="微软雅黑" w:eastAsia="微软雅黑" w:cs="微软雅黑"/>
                                <w:color w:val="FFFFFF"/>
                                <w:sz w:val="23"/>
                                <w:szCs w:val="23"/>
                                <w:lang w:eastAsia="zh-CN"/>
                              </w:rPr>
                              <w:t>翻译版本请</w:t>
                            </w:r>
                            <w:proofErr w:type="gramStart"/>
                            <w:r>
                              <w:rPr>
                                <w:rFonts w:ascii="微软雅黑" w:eastAsia="微软雅黑" w:cs="微软雅黑"/>
                                <w:color w:val="FFFFFF"/>
                                <w:sz w:val="23"/>
                                <w:szCs w:val="23"/>
                                <w:lang w:eastAsia="zh-CN"/>
                              </w:rPr>
                              <w:t>关注微信</w:t>
                            </w:r>
                            <w:proofErr w:type="gramEnd"/>
                            <w:r>
                              <w:rPr>
                                <w:rFonts w:ascii="微软雅黑" w:eastAsia="微软雅黑" w:cs="微软雅黑"/>
                                <w:color w:val="FFFFFF"/>
                                <w:sz w:val="23"/>
                                <w:szCs w:val="23"/>
                                <w:lang w:eastAsia="zh-CN"/>
                              </w:rPr>
                              <w:br/>
                              <w:t>公众号：ITILXF，也可访问ITIL4中文知识库网站：itil4hub.cn。</w:t>
                            </w:r>
                          </w:p>
                          <w:p w:rsidR="001A604C" w:rsidRDefault="001A604C">
                            <w:pPr>
                              <w:rPr>
                                <w:rFonts w:ascii="微软雅黑" w:eastAsia="微软雅黑" w:cs="微软雅黑"/>
                                <w:color w:val="FFFFFF"/>
                                <w:sz w:val="23"/>
                                <w:szCs w:val="23"/>
                                <w:lang w:eastAsia="zh-CN"/>
                              </w:rPr>
                            </w:pP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请注意，</w:t>
                            </w:r>
                            <w:r>
                              <w:rPr>
                                <w:rFonts w:ascii="微软雅黑" w:eastAsia="微软雅黑" w:cs="微软雅黑"/>
                                <w:color w:val="FFFFFF"/>
                                <w:sz w:val="23"/>
                                <w:szCs w:val="23"/>
                                <w:lang w:eastAsia="zh-CN"/>
                              </w:rPr>
                              <w:t>ITIL先锋论坛专家团队仅仅只是进行了这些著作的语种转换工作，我们并不拥有包括原著以及中文发行文件的任何版权，所有版权均为</w:t>
                            </w:r>
                            <w:proofErr w:type="spellStart"/>
                            <w:r>
                              <w:rPr>
                                <w:rFonts w:ascii="微软雅黑" w:eastAsia="微软雅黑" w:cs="微软雅黑"/>
                                <w:color w:val="FFFFFF"/>
                                <w:sz w:val="23"/>
                                <w:szCs w:val="23"/>
                                <w:lang w:eastAsia="zh-CN"/>
                              </w:rPr>
                              <w:t>Axoles</w:t>
                            </w:r>
                            <w:proofErr w:type="spellEnd"/>
                            <w:r>
                              <w:rPr>
                                <w:rFonts w:ascii="微软雅黑" w:eastAsia="微软雅黑" w:cs="微软雅黑"/>
                                <w:color w:val="FFFFFF"/>
                                <w:sz w:val="23"/>
                                <w:szCs w:val="23"/>
                                <w:lang w:eastAsia="zh-CN"/>
                              </w:rPr>
                              <w:t>持有，读者在使用这些文件（</w:t>
                            </w:r>
                            <w:proofErr w:type="gramStart"/>
                            <w:r>
                              <w:rPr>
                                <w:rFonts w:ascii="微软雅黑" w:eastAsia="微软雅黑" w:cs="微软雅黑"/>
                                <w:color w:val="FFFFFF"/>
                                <w:sz w:val="23"/>
                                <w:szCs w:val="23"/>
                                <w:lang w:eastAsia="zh-CN"/>
                              </w:rPr>
                              <w:t>含</w:t>
                            </w:r>
                            <w:r>
                              <w:rPr>
                                <w:rFonts w:ascii="微软雅黑" w:eastAsia="微软雅黑" w:cs="微软雅黑" w:hint="eastAsia"/>
                                <w:color w:val="FFFFFF"/>
                                <w:sz w:val="23"/>
                                <w:szCs w:val="23"/>
                                <w:lang w:eastAsia="zh-CN"/>
                              </w:rPr>
                              <w:t>本</w:t>
                            </w:r>
                            <w:r>
                              <w:rPr>
                                <w:rFonts w:ascii="微软雅黑" w:eastAsia="微软雅黑" w:cs="微软雅黑"/>
                                <w:color w:val="FFFFFF"/>
                                <w:sz w:val="23"/>
                                <w:szCs w:val="23"/>
                                <w:lang w:eastAsia="zh-CN"/>
                              </w:rPr>
                              <w:t>中文</w:t>
                            </w:r>
                            <w:proofErr w:type="gramEnd"/>
                            <w:r>
                              <w:rPr>
                                <w:rFonts w:ascii="微软雅黑" w:eastAsia="微软雅黑" w:cs="微软雅黑"/>
                                <w:color w:val="FFFFFF"/>
                                <w:sz w:val="23"/>
                                <w:szCs w:val="23"/>
                                <w:lang w:eastAsia="zh-CN"/>
                              </w:rPr>
                              <w:t>翻译版本）时需完全遵守</w:t>
                            </w:r>
                            <w:proofErr w:type="spellStart"/>
                            <w:r>
                              <w:rPr>
                                <w:rFonts w:ascii="微软雅黑" w:eastAsia="微软雅黑" w:cs="微软雅黑"/>
                                <w:color w:val="FFFFFF"/>
                                <w:sz w:val="23"/>
                                <w:szCs w:val="23"/>
                                <w:lang w:eastAsia="zh-CN"/>
                              </w:rPr>
                              <w:t>Axoles</w:t>
                            </w:r>
                            <w:proofErr w:type="spellEnd"/>
                            <w:r>
                              <w:rPr>
                                <w:rFonts w:ascii="微软雅黑" w:eastAsia="微软雅黑" w:cs="微软雅黑"/>
                                <w:color w:val="FFFFFF"/>
                                <w:sz w:val="23"/>
                                <w:szCs w:val="23"/>
                                <w:lang w:eastAsia="zh-CN"/>
                              </w:rPr>
                              <w:t xml:space="preserve"> 和 TSO所申明的所有版权要求</w:t>
                            </w:r>
                            <w:r>
                              <w:rPr>
                                <w:rFonts w:ascii="微软雅黑" w:eastAsia="微软雅黑" w:cs="微软雅黑" w:hint="eastAsia"/>
                                <w:color w:val="FFFFFF"/>
                                <w:sz w:val="23"/>
                                <w:szCs w:val="23"/>
                                <w:lang w:eastAsia="zh-CN"/>
                              </w:rPr>
                              <w:t>。</w:t>
                            </w:r>
                          </w:p>
                          <w:p w:rsidR="001A604C" w:rsidRDefault="001A604C">
                            <w:pPr>
                              <w:rPr>
                                <w:rFonts w:ascii="微软雅黑" w:eastAsia="微软雅黑" w:cs="微软雅黑"/>
                                <w:color w:val="FFFFFF"/>
                                <w:sz w:val="23"/>
                                <w:szCs w:val="23"/>
                                <w:lang w:eastAsia="zh-CN"/>
                              </w:rPr>
                            </w:pP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本文档翻译工作参与人员：</w:t>
                            </w: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翻译：史坦晶</w:t>
                            </w: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审校：</w:t>
                            </w:r>
                            <w:proofErr w:type="gramStart"/>
                            <w:r>
                              <w:rPr>
                                <w:rFonts w:ascii="微软雅黑" w:eastAsia="微软雅黑" w:cs="微软雅黑" w:hint="eastAsia"/>
                                <w:color w:val="FFFFFF"/>
                                <w:sz w:val="23"/>
                                <w:szCs w:val="23"/>
                                <w:lang w:eastAsia="zh-CN"/>
                              </w:rPr>
                              <w:t>隗</w:t>
                            </w:r>
                            <w:proofErr w:type="gramEnd"/>
                            <w:r>
                              <w:rPr>
                                <w:rFonts w:ascii="微软雅黑" w:eastAsia="微软雅黑" w:cs="微软雅黑" w:hint="eastAsia"/>
                                <w:color w:val="FFFFFF"/>
                                <w:sz w:val="23"/>
                                <w:szCs w:val="23"/>
                                <w:lang w:eastAsia="zh-CN"/>
                              </w:rPr>
                              <w:t>玉</w:t>
                            </w:r>
                            <w:proofErr w:type="gramStart"/>
                            <w:r>
                              <w:rPr>
                                <w:rFonts w:ascii="微软雅黑" w:eastAsia="微软雅黑" w:cs="微软雅黑" w:hint="eastAsia"/>
                                <w:color w:val="FFFFFF"/>
                                <w:sz w:val="23"/>
                                <w:szCs w:val="23"/>
                                <w:lang w:eastAsia="zh-CN"/>
                              </w:rPr>
                              <w:t>凯</w:t>
                            </w:r>
                            <w:proofErr w:type="gramEnd"/>
                          </w:p>
                          <w:p w:rsidR="001A604C" w:rsidRDefault="001A604C">
                            <w:pPr>
                              <w:rPr>
                                <w:rFonts w:ascii="微软雅黑" w:eastAsia="微软雅黑" w:cs="微软雅黑"/>
                                <w:color w:val="FFFFFF"/>
                                <w:sz w:val="23"/>
                                <w:szCs w:val="23"/>
                                <w:lang w:eastAsia="zh-CN"/>
                              </w:rPr>
                            </w:pP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项目总负责：长河</w:t>
                            </w: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审核：严宝龙</w:t>
                            </w:r>
                          </w:p>
                          <w:p w:rsidR="001A604C" w:rsidRDefault="001A604C">
                            <w:pPr>
                              <w:rPr>
                                <w:rFonts w:ascii="Tahoma" w:hAnsi="Tahoma" w:cs="Tahoma"/>
                                <w:color w:val="444444"/>
                                <w:sz w:val="21"/>
                                <w:szCs w:val="21"/>
                                <w:lang w:eastAsia="zh-CN"/>
                              </w:rPr>
                            </w:pPr>
                            <w:r>
                              <w:rPr>
                                <w:rFonts w:ascii="微软雅黑" w:eastAsia="微软雅黑" w:cs="微软雅黑" w:hint="eastAsia"/>
                                <w:color w:val="FFFFFF"/>
                                <w:sz w:val="23"/>
                                <w:szCs w:val="23"/>
                                <w:lang w:eastAsia="zh-CN"/>
                              </w:rPr>
                              <w:t>统筹：常宏</w:t>
                            </w:r>
                          </w:p>
                          <w:p w:rsidR="001A604C" w:rsidRDefault="001A604C">
                            <w:pPr>
                              <w:pStyle w:val="Default"/>
                              <w:rPr>
                                <w:rFonts w:hint="eastAsia"/>
                                <w:color w:val="FFFFFF"/>
                                <w:sz w:val="23"/>
                                <w:szCs w:val="23"/>
                              </w:rPr>
                            </w:pPr>
                            <w:r>
                              <w:rPr>
                                <w:color w:val="FFFFFF"/>
                                <w:sz w:val="23"/>
                                <w:szCs w:val="23"/>
                              </w:rPr>
                              <w:t xml:space="preserve"> </w:t>
                            </w:r>
                          </w:p>
                          <w:p w:rsidR="001A604C" w:rsidRDefault="001A604C">
                            <w:pPr>
                              <w:rPr>
                                <w:color w:val="FFFFFF"/>
                                <w:lang w:eastAsia="zh-CN"/>
                              </w:rPr>
                            </w:pP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328.8pt;margin-top:13.8pt;width:529pt;height:35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" filled="f" stroked="f">
                <v:textbox>
                  <w:txbxContent>
                    <w:p w:rsidR="001A604C" w:rsidRDefault="001A604C">
                      <w:pPr>
                        <w:pStyle w:val="Default"/>
                        <w:rPr>
                          <w:rFonts w:hint="eastAsia"/>
                          <w:b/>
                          <w:color w:val="FFFFFF"/>
                          <w:sz w:val="23"/>
                          <w:szCs w:val="23"/>
                        </w:rPr>
                      </w:pPr>
                      <w:r>
                        <w:rPr>
                          <w:b/>
                          <w:color w:val="FFFFFF"/>
                          <w:sz w:val="23"/>
                          <w:szCs w:val="23"/>
                        </w:rPr>
                        <w:t xml:space="preserve">申明： </w:t>
                      </w:r>
                    </w:p>
                    <w:p w:rsidR="001A604C" w:rsidRDefault="001A604C">
                      <w:pPr>
                        <w:rPr>
                          <w:rFonts w:ascii="微软雅黑" w:eastAsia="微软雅黑" w:cs="微软雅黑"/>
                          <w:color w:val="FFFFFF"/>
                          <w:sz w:val="23"/>
                          <w:szCs w:val="23"/>
                          <w:lang w:eastAsia="zh-CN"/>
                        </w:rPr>
                      </w:pPr>
                      <w:r>
                        <w:rPr>
                          <w:rFonts w:ascii="微软雅黑" w:eastAsia="微软雅黑" w:cs="微软雅黑"/>
                          <w:color w:val="FFFFFF"/>
                          <w:sz w:val="23"/>
                          <w:szCs w:val="23"/>
                          <w:lang w:eastAsia="zh-CN"/>
                        </w:rPr>
                        <w:t>本系列ITIL 4实践中文版本由ITIL先锋论坛专家委员会组织翻译，国内众</w:t>
                      </w:r>
                      <w:r>
                        <w:rPr>
                          <w:rFonts w:ascii="微软雅黑" w:eastAsia="微软雅黑" w:cs="微软雅黑"/>
                          <w:color w:val="FFFFFF"/>
                          <w:sz w:val="23"/>
                          <w:szCs w:val="23"/>
                          <w:lang w:eastAsia="zh-CN"/>
                        </w:rPr>
                        <w:br/>
                        <w:t>多从事ITIL理论推广及落地实践的专家们参与，</w:t>
                      </w:r>
                      <w:r>
                        <w:rPr>
                          <w:rFonts w:ascii="微软雅黑" w:eastAsia="微软雅黑" w:cs="微软雅黑" w:hint="eastAsia"/>
                          <w:color w:val="FFFFFF"/>
                          <w:sz w:val="23"/>
                          <w:szCs w:val="23"/>
                          <w:lang w:eastAsia="zh-CN"/>
                        </w:rPr>
                        <w:t>需要下载最新</w:t>
                      </w:r>
                      <w:r>
                        <w:rPr>
                          <w:rFonts w:ascii="微软雅黑" w:eastAsia="微软雅黑" w:cs="微软雅黑"/>
                          <w:color w:val="FFFFFF"/>
                          <w:sz w:val="23"/>
                          <w:szCs w:val="23"/>
                          <w:lang w:eastAsia="zh-CN"/>
                        </w:rPr>
                        <w:t>翻译版本请</w:t>
                      </w:r>
                      <w:proofErr w:type="gramStart"/>
                      <w:r>
                        <w:rPr>
                          <w:rFonts w:ascii="微软雅黑" w:eastAsia="微软雅黑" w:cs="微软雅黑"/>
                          <w:color w:val="FFFFFF"/>
                          <w:sz w:val="23"/>
                          <w:szCs w:val="23"/>
                          <w:lang w:eastAsia="zh-CN"/>
                        </w:rPr>
                        <w:t>关注微信</w:t>
                      </w:r>
                      <w:proofErr w:type="gramEnd"/>
                      <w:r>
                        <w:rPr>
                          <w:rFonts w:ascii="微软雅黑" w:eastAsia="微软雅黑" w:cs="微软雅黑"/>
                          <w:color w:val="FFFFFF"/>
                          <w:sz w:val="23"/>
                          <w:szCs w:val="23"/>
                          <w:lang w:eastAsia="zh-CN"/>
                        </w:rPr>
                        <w:br/>
                        <w:t>公众号：ITILXF，也可访问ITIL4中文知识库网站：itil4hub.cn。</w:t>
                      </w:r>
                    </w:p>
                    <w:p w:rsidR="001A604C" w:rsidRDefault="001A604C">
                      <w:pPr>
                        <w:rPr>
                          <w:rFonts w:ascii="微软雅黑" w:eastAsia="微软雅黑" w:cs="微软雅黑"/>
                          <w:color w:val="FFFFFF"/>
                          <w:sz w:val="23"/>
                          <w:szCs w:val="23"/>
                          <w:lang w:eastAsia="zh-CN"/>
                        </w:rPr>
                      </w:pP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请注意，</w:t>
                      </w:r>
                      <w:r>
                        <w:rPr>
                          <w:rFonts w:ascii="微软雅黑" w:eastAsia="微软雅黑" w:cs="微软雅黑"/>
                          <w:color w:val="FFFFFF"/>
                          <w:sz w:val="23"/>
                          <w:szCs w:val="23"/>
                          <w:lang w:eastAsia="zh-CN"/>
                        </w:rPr>
                        <w:t>ITIL先锋论坛专家团队仅仅只是进行了这些著作的语种转换工作，我们并不拥有包括原著以及中文发行文件的任何版权，所有版权均为</w:t>
                      </w:r>
                      <w:proofErr w:type="spellStart"/>
                      <w:r>
                        <w:rPr>
                          <w:rFonts w:ascii="微软雅黑" w:eastAsia="微软雅黑" w:cs="微软雅黑"/>
                          <w:color w:val="FFFFFF"/>
                          <w:sz w:val="23"/>
                          <w:szCs w:val="23"/>
                          <w:lang w:eastAsia="zh-CN"/>
                        </w:rPr>
                        <w:t>Axoles</w:t>
                      </w:r>
                      <w:proofErr w:type="spellEnd"/>
                      <w:r>
                        <w:rPr>
                          <w:rFonts w:ascii="微软雅黑" w:eastAsia="微软雅黑" w:cs="微软雅黑"/>
                          <w:color w:val="FFFFFF"/>
                          <w:sz w:val="23"/>
                          <w:szCs w:val="23"/>
                          <w:lang w:eastAsia="zh-CN"/>
                        </w:rPr>
                        <w:t>持有，读者在使用这些文件（</w:t>
                      </w:r>
                      <w:proofErr w:type="gramStart"/>
                      <w:r>
                        <w:rPr>
                          <w:rFonts w:ascii="微软雅黑" w:eastAsia="微软雅黑" w:cs="微软雅黑"/>
                          <w:color w:val="FFFFFF"/>
                          <w:sz w:val="23"/>
                          <w:szCs w:val="23"/>
                          <w:lang w:eastAsia="zh-CN"/>
                        </w:rPr>
                        <w:t>含</w:t>
                      </w:r>
                      <w:r>
                        <w:rPr>
                          <w:rFonts w:ascii="微软雅黑" w:eastAsia="微软雅黑" w:cs="微软雅黑" w:hint="eastAsia"/>
                          <w:color w:val="FFFFFF"/>
                          <w:sz w:val="23"/>
                          <w:szCs w:val="23"/>
                          <w:lang w:eastAsia="zh-CN"/>
                        </w:rPr>
                        <w:t>本</w:t>
                      </w:r>
                      <w:r>
                        <w:rPr>
                          <w:rFonts w:ascii="微软雅黑" w:eastAsia="微软雅黑" w:cs="微软雅黑"/>
                          <w:color w:val="FFFFFF"/>
                          <w:sz w:val="23"/>
                          <w:szCs w:val="23"/>
                          <w:lang w:eastAsia="zh-CN"/>
                        </w:rPr>
                        <w:t>中文</w:t>
                      </w:r>
                      <w:proofErr w:type="gramEnd"/>
                      <w:r>
                        <w:rPr>
                          <w:rFonts w:ascii="微软雅黑" w:eastAsia="微软雅黑" w:cs="微软雅黑"/>
                          <w:color w:val="FFFFFF"/>
                          <w:sz w:val="23"/>
                          <w:szCs w:val="23"/>
                          <w:lang w:eastAsia="zh-CN"/>
                        </w:rPr>
                        <w:t>翻译版本）时需完全遵守</w:t>
                      </w:r>
                      <w:proofErr w:type="spellStart"/>
                      <w:r>
                        <w:rPr>
                          <w:rFonts w:ascii="微软雅黑" w:eastAsia="微软雅黑" w:cs="微软雅黑"/>
                          <w:color w:val="FFFFFF"/>
                          <w:sz w:val="23"/>
                          <w:szCs w:val="23"/>
                          <w:lang w:eastAsia="zh-CN"/>
                        </w:rPr>
                        <w:t>Axoles</w:t>
                      </w:r>
                      <w:proofErr w:type="spellEnd"/>
                      <w:r>
                        <w:rPr>
                          <w:rFonts w:ascii="微软雅黑" w:eastAsia="微软雅黑" w:cs="微软雅黑"/>
                          <w:color w:val="FFFFFF"/>
                          <w:sz w:val="23"/>
                          <w:szCs w:val="23"/>
                          <w:lang w:eastAsia="zh-CN"/>
                        </w:rPr>
                        <w:t xml:space="preserve"> 和 TSO所申明的所有版权要求</w:t>
                      </w:r>
                      <w:r>
                        <w:rPr>
                          <w:rFonts w:ascii="微软雅黑" w:eastAsia="微软雅黑" w:cs="微软雅黑" w:hint="eastAsia"/>
                          <w:color w:val="FFFFFF"/>
                          <w:sz w:val="23"/>
                          <w:szCs w:val="23"/>
                          <w:lang w:eastAsia="zh-CN"/>
                        </w:rPr>
                        <w:t>。</w:t>
                      </w:r>
                    </w:p>
                    <w:p w:rsidR="001A604C" w:rsidRDefault="001A604C">
                      <w:pPr>
                        <w:rPr>
                          <w:rFonts w:ascii="微软雅黑" w:eastAsia="微软雅黑" w:cs="微软雅黑"/>
                          <w:color w:val="FFFFFF"/>
                          <w:sz w:val="23"/>
                          <w:szCs w:val="23"/>
                          <w:lang w:eastAsia="zh-CN"/>
                        </w:rPr>
                      </w:pP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本文档翻译工作参与人员：</w:t>
                      </w: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翻译：史坦晶</w:t>
                      </w: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审校：</w:t>
                      </w:r>
                      <w:proofErr w:type="gramStart"/>
                      <w:r>
                        <w:rPr>
                          <w:rFonts w:ascii="微软雅黑" w:eastAsia="微软雅黑" w:cs="微软雅黑" w:hint="eastAsia"/>
                          <w:color w:val="FFFFFF"/>
                          <w:sz w:val="23"/>
                          <w:szCs w:val="23"/>
                          <w:lang w:eastAsia="zh-CN"/>
                        </w:rPr>
                        <w:t>隗</w:t>
                      </w:r>
                      <w:proofErr w:type="gramEnd"/>
                      <w:r>
                        <w:rPr>
                          <w:rFonts w:ascii="微软雅黑" w:eastAsia="微软雅黑" w:cs="微软雅黑" w:hint="eastAsia"/>
                          <w:color w:val="FFFFFF"/>
                          <w:sz w:val="23"/>
                          <w:szCs w:val="23"/>
                          <w:lang w:eastAsia="zh-CN"/>
                        </w:rPr>
                        <w:t>玉</w:t>
                      </w:r>
                      <w:proofErr w:type="gramStart"/>
                      <w:r>
                        <w:rPr>
                          <w:rFonts w:ascii="微软雅黑" w:eastAsia="微软雅黑" w:cs="微软雅黑" w:hint="eastAsia"/>
                          <w:color w:val="FFFFFF"/>
                          <w:sz w:val="23"/>
                          <w:szCs w:val="23"/>
                          <w:lang w:eastAsia="zh-CN"/>
                        </w:rPr>
                        <w:t>凯</w:t>
                      </w:r>
                      <w:proofErr w:type="gramEnd"/>
                    </w:p>
                    <w:p w:rsidR="001A604C" w:rsidRDefault="001A604C">
                      <w:pPr>
                        <w:rPr>
                          <w:rFonts w:ascii="微软雅黑" w:eastAsia="微软雅黑" w:cs="微软雅黑"/>
                          <w:color w:val="FFFFFF"/>
                          <w:sz w:val="23"/>
                          <w:szCs w:val="23"/>
                          <w:lang w:eastAsia="zh-CN"/>
                        </w:rPr>
                      </w:pP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项目总负责：长河</w:t>
                      </w:r>
                    </w:p>
                    <w:p w:rsidR="001A604C" w:rsidRDefault="001A604C">
                      <w:pPr>
                        <w:rPr>
                          <w:rFonts w:ascii="微软雅黑" w:eastAsia="微软雅黑" w:cs="微软雅黑"/>
                          <w:color w:val="FFFFFF"/>
                          <w:sz w:val="23"/>
                          <w:szCs w:val="23"/>
                          <w:lang w:eastAsia="zh-CN"/>
                        </w:rPr>
                      </w:pPr>
                      <w:r>
                        <w:rPr>
                          <w:rFonts w:ascii="微软雅黑" w:eastAsia="微软雅黑" w:cs="微软雅黑" w:hint="eastAsia"/>
                          <w:color w:val="FFFFFF"/>
                          <w:sz w:val="23"/>
                          <w:szCs w:val="23"/>
                          <w:lang w:eastAsia="zh-CN"/>
                        </w:rPr>
                        <w:t>审核：严宝龙</w:t>
                      </w:r>
                    </w:p>
                    <w:p w:rsidR="001A604C" w:rsidRDefault="001A604C">
                      <w:pPr>
                        <w:rPr>
                          <w:rFonts w:ascii="Tahoma" w:hAnsi="Tahoma" w:cs="Tahoma"/>
                          <w:color w:val="444444"/>
                          <w:sz w:val="21"/>
                          <w:szCs w:val="21"/>
                          <w:lang w:eastAsia="zh-CN"/>
                        </w:rPr>
                      </w:pPr>
                      <w:r>
                        <w:rPr>
                          <w:rFonts w:ascii="微软雅黑" w:eastAsia="微软雅黑" w:cs="微软雅黑" w:hint="eastAsia"/>
                          <w:color w:val="FFFFFF"/>
                          <w:sz w:val="23"/>
                          <w:szCs w:val="23"/>
                          <w:lang w:eastAsia="zh-CN"/>
                        </w:rPr>
                        <w:t>统筹：常宏</w:t>
                      </w:r>
                    </w:p>
                    <w:p w:rsidR="001A604C" w:rsidRDefault="001A604C">
                      <w:pPr>
                        <w:pStyle w:val="Default"/>
                        <w:rPr>
                          <w:rFonts w:hint="eastAsia"/>
                          <w:color w:val="FFFFFF"/>
                          <w:sz w:val="23"/>
                          <w:szCs w:val="23"/>
                        </w:rPr>
                      </w:pPr>
                      <w:r>
                        <w:rPr>
                          <w:color w:val="FFFFFF"/>
                          <w:sz w:val="23"/>
                          <w:szCs w:val="23"/>
                        </w:rPr>
                        <w:t xml:space="preserve"> </w:t>
                      </w:r>
                    </w:p>
                    <w:p w:rsidR="001A604C" w:rsidRDefault="001A604C">
                      <w:pPr>
                        <w:rPr>
                          <w:color w:val="FFFFFF"/>
                          <w:lang w:eastAsia="zh-CN"/>
                        </w:rPr>
                      </w:pPr>
                    </w:p>
                  </w:txbxContent>
                </v:textbox>
              </v:shape>
            </w:pict>
          </mc:Fallback>
        </mc:AlternateConten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snapToGrid w:val="0"/>
        <w:spacing w:after="240"/>
        <w:rPr>
          <w:rFonts w:ascii="微软雅黑" w:eastAsia="微软雅黑" w:hAnsi="微软雅黑" w:cs="微软雅黑"/>
          <w:lang w:eastAsia="zh-CN"/>
        </w:rPr>
        <w:sectPr w:rsidR="00BA7A8E" w:rsidRPr="0045166D" w:rsidSect="00960D16">
          <w:headerReference w:type="even" r:id="rId11"/>
          <w:headerReference w:type="default" r:id="rId12"/>
          <w:footerReference w:type="even" r:id="rId13"/>
          <w:footerReference w:type="default" r:id="rId14"/>
          <w:headerReference w:type="first" r:id="rId15"/>
          <w:footerReference w:type="first" r:id="rId16"/>
          <w:type w:val="continuous"/>
          <w:pgSz w:w="11920" w:h="16850"/>
          <w:pgMar w:top="1600" w:right="540" w:bottom="280" w:left="740" w:header="720" w:footer="720" w:gutter="0"/>
          <w:cols w:space="720"/>
        </w:sectPr>
      </w:pPr>
      <w:r w:rsidRPr="0045166D">
        <w:rPr>
          <w:rFonts w:ascii="微软雅黑" w:eastAsia="微软雅黑" w:hAnsi="微软雅黑"/>
          <w:noProof/>
          <w:lang w:eastAsia="zh-CN"/>
        </w:rPr>
        <mc:AlternateContent>
          <mc:Choice Requires="wps">
            <w:drawing>
              <wp:anchor distT="0" distB="0" distL="114300" distR="114300" simplePos="0" relativeHeight="251664384" behindDoc="0" locked="0" layoutInCell="1" allowOverlap="1" wp14:anchorId="50D66C53" wp14:editId="4D069EA4">
                <wp:simplePos x="0" y="0"/>
                <wp:positionH relativeFrom="column">
                  <wp:posOffset>1668780</wp:posOffset>
                </wp:positionH>
                <wp:positionV relativeFrom="paragraph">
                  <wp:posOffset>6123940</wp:posOffset>
                </wp:positionV>
                <wp:extent cx="1334135" cy="595630"/>
                <wp:effectExtent l="0" t="0" r="0" b="0"/>
                <wp:wrapNone/>
                <wp:docPr id="4" name="文本框 4"/>
                <wp:cNvGraphicFramePr/>
                <a:graphic xmlns:a="http://schemas.openxmlformats.org/drawingml/2006/main">
                  <a:graphicData uri="http://schemas.microsoft.com/office/word/2010/wordprocessingShape">
                    <wps:wsp>
                      <wps:cNvSpPr txBox="1"/>
                      <wps:spPr>
                        <a:xfrm>
                          <a:off x="6527800" y="9359265"/>
                          <a:ext cx="1334135" cy="595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A604C" w:rsidRDefault="001A604C">
                            <w:pPr>
                              <w:rPr>
                                <w:rFonts w:ascii="微软雅黑" w:eastAsia="微软雅黑" w:hAnsi="微软雅黑" w:cs="微软雅黑"/>
                                <w:sz w:val="24"/>
                                <w:szCs w:val="24"/>
                                <w:lang w:eastAsia="zh-CN"/>
                              </w:rPr>
                            </w:pPr>
                            <w:r>
                              <w:rPr>
                                <w:rFonts w:ascii="微软雅黑" w:eastAsia="微软雅黑" w:hAnsi="微软雅黑" w:cs="微软雅黑" w:hint="eastAsia"/>
                                <w:sz w:val="24"/>
                                <w:szCs w:val="24"/>
                                <w:lang w:eastAsia="zh-CN"/>
                              </w:rPr>
                              <w:t>2020年7月1日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4" o:spid="_x0000_s1027" type="#_x0000_t202" style="position:absolute;margin-left:131.4pt;margin-top:482.2pt;width:105.05pt;height:46.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" filled="f" stroked="f" strokeweight=".5pt">
                <v:textbox>
                  <w:txbxContent>
                    <w:p w:rsidR="001A604C" w:rsidRDefault="001A604C">
                      <w:pPr>
                        <w:rPr>
                          <w:rFonts w:ascii="微软雅黑" w:eastAsia="微软雅黑" w:hAnsi="微软雅黑" w:cs="微软雅黑"/>
                          <w:sz w:val="24"/>
                          <w:szCs w:val="24"/>
                          <w:lang w:eastAsia="zh-CN"/>
                        </w:rPr>
                      </w:pPr>
                      <w:r>
                        <w:rPr>
                          <w:rFonts w:ascii="微软雅黑" w:eastAsia="微软雅黑" w:hAnsi="微软雅黑" w:cs="微软雅黑" w:hint="eastAsia"/>
                          <w:sz w:val="24"/>
                          <w:szCs w:val="24"/>
                          <w:lang w:eastAsia="zh-CN"/>
                        </w:rPr>
                        <w:t>2020年7月1日</w:t>
                      </w:r>
                    </w:p>
                  </w:txbxContent>
                </v:textbox>
              </v:shape>
            </w:pict>
          </mc:Fallback>
        </mc:AlternateContent>
      </w:r>
      <w:r w:rsidRPr="0045166D">
        <w:rPr>
          <w:rFonts w:ascii="微软雅黑" w:eastAsia="微软雅黑" w:hAnsi="微软雅黑" w:cs="微软雅黑" w:hint="eastAsia"/>
          <w:noProof/>
          <w:lang w:eastAsia="zh-CN"/>
        </w:rPr>
        <mc:AlternateContent>
          <mc:Choice Requires="wps">
            <w:drawing>
              <wp:anchor distT="0" distB="0" distL="114300" distR="114300" simplePos="0" relativeHeight="251662336" behindDoc="0" locked="0" layoutInCell="1" allowOverlap="1" wp14:anchorId="1200E866" wp14:editId="47E05D55">
                <wp:simplePos x="0" y="0"/>
                <wp:positionH relativeFrom="column">
                  <wp:posOffset>-4196080</wp:posOffset>
                </wp:positionH>
                <wp:positionV relativeFrom="paragraph">
                  <wp:posOffset>3785870</wp:posOffset>
                </wp:positionV>
                <wp:extent cx="3929380" cy="1492885"/>
                <wp:effectExtent l="0" t="0" r="4445" b="2540"/>
                <wp:wrapNone/>
                <wp:docPr id="118" name="文本框 118"/>
                <wp:cNvGraphicFramePr/>
                <a:graphic xmlns:a="http://schemas.openxmlformats.org/drawingml/2006/main">
                  <a:graphicData uri="http://schemas.microsoft.com/office/word/2010/wordprocessingShape">
                    <wps:wsp>
                      <wps:cNvSpPr txBox="1"/>
                      <wps:spPr>
                        <a:xfrm>
                          <a:off x="0" y="0"/>
                          <a:ext cx="3929380" cy="662940"/>
                        </a:xfrm>
                        <a:prstGeom prst="rect">
                          <a:avLst/>
                        </a:prstGeom>
                        <a:solidFill>
                          <a:srgbClr val="5D1C60"/>
                        </a:solidFill>
                        <a:ln w="6350">
                          <a:noFill/>
                        </a:ln>
                        <a:effectLst/>
                      </wps:spPr>
                      <wps:txbx>
                        <w:txbxContent>
                          <w:p w:rsidR="001A604C" w:rsidRDefault="001A604C">
                            <w:pPr>
                              <w:rPr>
                                <w:rFonts w:eastAsia="宋体"/>
                                <w:color w:val="FFFFFF"/>
                                <w:sz w:val="36"/>
                                <w:szCs w:val="36"/>
                                <w:lang w:eastAsia="zh-CN"/>
                              </w:rPr>
                            </w:pPr>
                            <w:r>
                              <w:rPr>
                                <w:rFonts w:eastAsia="宋体" w:hint="eastAsia"/>
                                <w:color w:val="FFFFFF"/>
                                <w:sz w:val="36"/>
                                <w:szCs w:val="36"/>
                                <w:lang w:eastAsia="zh-CN"/>
                              </w:rPr>
                              <w:t>Risk Management</w:t>
                            </w:r>
                          </w:p>
                          <w:p w:rsidR="001A604C" w:rsidRDefault="001A604C">
                            <w:pPr>
                              <w:jc w:val="both"/>
                              <w:rPr>
                                <w:rFonts w:eastAsia="宋体"/>
                                <w:color w:val="FFFFFF"/>
                                <w:sz w:val="36"/>
                                <w:szCs w:val="36"/>
                                <w:lang w:eastAsia="zh-CN"/>
                              </w:rPr>
                            </w:pPr>
                            <w:r>
                              <w:rPr>
                                <w:rFonts w:eastAsia="宋体" w:hint="eastAsia"/>
                                <w:color w:val="FFFFFF"/>
                                <w:sz w:val="36"/>
                                <w:szCs w:val="36"/>
                                <w:lang w:eastAsia="zh-CN"/>
                              </w:rPr>
                              <w:t>ITIL@4 Practice Guide</w:t>
                            </w:r>
                          </w:p>
                          <w:p w:rsidR="001A604C" w:rsidRDefault="001A604C">
                            <w:pPr>
                              <w:rPr>
                                <w:rFonts w:eastAsia="宋体"/>
                                <w:color w:val="FFFFFF"/>
                                <w:sz w:val="36"/>
                                <w:szCs w:val="36"/>
                                <w:lang w:eastAsia="zh-CN"/>
                              </w:rPr>
                            </w:pPr>
                          </w:p>
                          <w:p w:rsidR="001A604C" w:rsidRDefault="001A604C">
                            <w:pPr>
                              <w:rPr>
                                <w:rFonts w:eastAsia="宋体"/>
                                <w:color w:val="FFFFFF"/>
                                <w:sz w:val="24"/>
                                <w:szCs w:val="24"/>
                                <w:lang w:eastAsia="zh-CN"/>
                              </w:rPr>
                            </w:pPr>
                            <w:r>
                              <w:rPr>
                                <w:rFonts w:eastAsia="宋体"/>
                                <w:color w:val="FFFFFF"/>
                                <w:sz w:val="24"/>
                                <w:szCs w:val="24"/>
                                <w:lang w:eastAsia="zh-CN"/>
                              </w:rPr>
                              <w:t>AXELOS.com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18" o:spid="_x0000_s1028" type="#_x0000_t202" style="position:absolute;margin-left:-330.4pt;margin-top:298.1pt;width:309.4pt;height:11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" fillcolor="#5d1c60" stroked="f" strokeweight=".5pt">
                <v:textbox>
                  <w:txbxContent>
                    <w:p w:rsidR="001A604C" w:rsidRDefault="001A604C">
                      <w:pPr>
                        <w:rPr>
                          <w:rFonts w:eastAsia="宋体"/>
                          <w:color w:val="FFFFFF"/>
                          <w:sz w:val="36"/>
                          <w:szCs w:val="36"/>
                          <w:lang w:eastAsia="zh-CN"/>
                        </w:rPr>
                      </w:pPr>
                      <w:r>
                        <w:rPr>
                          <w:rFonts w:eastAsia="宋体" w:hint="eastAsia"/>
                          <w:color w:val="FFFFFF"/>
                          <w:sz w:val="36"/>
                          <w:szCs w:val="36"/>
                          <w:lang w:eastAsia="zh-CN"/>
                        </w:rPr>
                        <w:t>Risk Management</w:t>
                      </w:r>
                    </w:p>
                    <w:p w:rsidR="001A604C" w:rsidRDefault="001A604C">
                      <w:pPr>
                        <w:jc w:val="both"/>
                        <w:rPr>
                          <w:rFonts w:eastAsia="宋体"/>
                          <w:color w:val="FFFFFF"/>
                          <w:sz w:val="36"/>
                          <w:szCs w:val="36"/>
                          <w:lang w:eastAsia="zh-CN"/>
                        </w:rPr>
                      </w:pPr>
                      <w:r>
                        <w:rPr>
                          <w:rFonts w:eastAsia="宋体" w:hint="eastAsia"/>
                          <w:color w:val="FFFFFF"/>
                          <w:sz w:val="36"/>
                          <w:szCs w:val="36"/>
                          <w:lang w:eastAsia="zh-CN"/>
                        </w:rPr>
                        <w:t>ITIL@4 Practice Guide</w:t>
                      </w:r>
                    </w:p>
                    <w:p w:rsidR="001A604C" w:rsidRDefault="001A604C">
                      <w:pPr>
                        <w:rPr>
                          <w:rFonts w:eastAsia="宋体"/>
                          <w:color w:val="FFFFFF"/>
                          <w:sz w:val="36"/>
                          <w:szCs w:val="36"/>
                          <w:lang w:eastAsia="zh-CN"/>
                        </w:rPr>
                      </w:pPr>
                    </w:p>
                    <w:p w:rsidR="001A604C" w:rsidRDefault="001A604C">
                      <w:pPr>
                        <w:rPr>
                          <w:rFonts w:eastAsia="宋体"/>
                          <w:color w:val="FFFFFF"/>
                          <w:sz w:val="24"/>
                          <w:szCs w:val="24"/>
                          <w:lang w:eastAsia="zh-CN"/>
                        </w:rPr>
                      </w:pPr>
                      <w:r>
                        <w:rPr>
                          <w:rFonts w:eastAsia="宋体"/>
                          <w:color w:val="FFFFFF"/>
                          <w:sz w:val="24"/>
                          <w:szCs w:val="24"/>
                          <w:lang w:eastAsia="zh-CN"/>
                        </w:rPr>
                        <w:t>AXELOS.com</w:t>
                      </w:r>
                    </w:p>
                  </w:txbxContent>
                </v:textbox>
              </v:shape>
            </w:pict>
          </mc:Fallback>
        </mc:AlternateContent>
      </w:r>
      <w:r w:rsidRPr="0045166D">
        <w:rPr>
          <w:rFonts w:ascii="微软雅黑" w:eastAsia="微软雅黑" w:hAnsi="微软雅黑" w:cs="微软雅黑" w:hint="eastAsia"/>
          <w:noProof/>
          <w:lang w:eastAsia="zh-CN"/>
        </w:rPr>
        <mc:AlternateContent>
          <mc:Choice Requires="wps">
            <w:drawing>
              <wp:anchor distT="0" distB="0" distL="114300" distR="114300" simplePos="0" relativeHeight="251654144" behindDoc="0" locked="0" layoutInCell="1" allowOverlap="1" wp14:anchorId="05695C46" wp14:editId="3605AD77">
                <wp:simplePos x="0" y="0"/>
                <wp:positionH relativeFrom="column">
                  <wp:posOffset>6066790</wp:posOffset>
                </wp:positionH>
                <wp:positionV relativeFrom="paragraph">
                  <wp:posOffset>5831840</wp:posOffset>
                </wp:positionV>
                <wp:extent cx="825500" cy="496570"/>
                <wp:effectExtent l="0" t="0" r="0" b="0"/>
                <wp:wrapNone/>
                <wp:docPr id="153" name="文本框 153"/>
                <wp:cNvGraphicFramePr/>
                <a:graphic xmlns:a="http://schemas.openxmlformats.org/drawingml/2006/main">
                  <a:graphicData uri="http://schemas.microsoft.com/office/word/2010/wordprocessingShape">
                    <wps:wsp>
                      <wps:cNvSpPr txBox="1"/>
                      <wps:spPr>
                        <a:xfrm>
                          <a:off x="0" y="0"/>
                          <a:ext cx="825500" cy="496570"/>
                        </a:xfrm>
                        <a:prstGeom prst="rect">
                          <a:avLst/>
                        </a:prstGeom>
                        <a:solidFill>
                          <a:srgbClr val="AF80B6"/>
                        </a:solidFill>
                        <a:ln w="6350">
                          <a:noFill/>
                        </a:ln>
                        <a:effectLst/>
                      </wps:spPr>
                      <wps:txbx>
                        <w:txbxContent>
                          <w:p w:rsidR="001A604C" w:rsidRDefault="001A604C">
                            <w:pPr>
                              <w:rPr>
                                <w:rFonts w:eastAsia="宋体"/>
                                <w:color w:val="FFFFFF"/>
                                <w:lang w:eastAsia="zh-CN"/>
                              </w:rPr>
                            </w:pPr>
                            <w:r>
                              <w:rPr>
                                <w:rFonts w:eastAsia="宋体" w:hint="eastAsia"/>
                                <w:color w:val="FFFFFF"/>
                                <w:lang w:eastAsia="zh-CN"/>
                              </w:rPr>
                              <w:t>2020</w:t>
                            </w:r>
                            <w:r>
                              <w:rPr>
                                <w:rFonts w:eastAsia="宋体" w:hint="eastAsia"/>
                                <w:color w:val="FFFFFF"/>
                                <w:lang w:eastAsia="zh-CN"/>
                              </w:rPr>
                              <w:t>年</w:t>
                            </w:r>
                          </w:p>
                          <w:p w:rsidR="001A604C" w:rsidRDefault="001A604C">
                            <w:pPr>
                              <w:rPr>
                                <w:rFonts w:eastAsia="宋体"/>
                                <w:color w:val="FFFFFF"/>
                                <w:lang w:eastAsia="zh-CN"/>
                              </w:rPr>
                            </w:pPr>
                            <w:r>
                              <w:rPr>
                                <w:rFonts w:eastAsia="宋体" w:hint="eastAsia"/>
                                <w:color w:val="FFFFFF"/>
                                <w:lang w:eastAsia="zh-CN"/>
                              </w:rPr>
                              <w:t>7</w:t>
                            </w:r>
                            <w:r>
                              <w:rPr>
                                <w:rFonts w:eastAsia="宋体" w:hint="eastAsia"/>
                                <w:color w:val="FFFFFF"/>
                                <w:lang w:eastAsia="zh-CN"/>
                              </w:rPr>
                              <w:t>月</w:t>
                            </w:r>
                            <w:r>
                              <w:rPr>
                                <w:rFonts w:eastAsia="宋体" w:hint="eastAsia"/>
                                <w:color w:val="FFFFFF"/>
                                <w:lang w:eastAsia="zh-CN"/>
                              </w:rPr>
                              <w:t>1</w:t>
                            </w:r>
                            <w:r>
                              <w:rPr>
                                <w:rFonts w:eastAsia="宋体" w:hint="eastAsia"/>
                                <w:color w:val="FFFFFF"/>
                                <w:lang w:eastAsia="zh-CN"/>
                              </w:rPr>
                              <w:t>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53" o:spid="_x0000_s1029" type="#_x0000_t202" style="position:absolute;margin-left:477.7pt;margin-top:459.2pt;width:65pt;height:39.1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" fillcolor="#af80b6" stroked="f" strokeweight=".5pt">
                <v:textbox>
                  <w:txbxContent>
                    <w:p w:rsidR="001A604C" w:rsidRDefault="001A604C">
                      <w:pPr>
                        <w:rPr>
                          <w:rFonts w:eastAsia="宋体"/>
                          <w:color w:val="FFFFFF"/>
                          <w:lang w:eastAsia="zh-CN"/>
                        </w:rPr>
                      </w:pPr>
                      <w:r>
                        <w:rPr>
                          <w:rFonts w:eastAsia="宋体" w:hint="eastAsia"/>
                          <w:color w:val="FFFFFF"/>
                          <w:lang w:eastAsia="zh-CN"/>
                        </w:rPr>
                        <w:t>2020</w:t>
                      </w:r>
                      <w:r>
                        <w:rPr>
                          <w:rFonts w:eastAsia="宋体" w:hint="eastAsia"/>
                          <w:color w:val="FFFFFF"/>
                          <w:lang w:eastAsia="zh-CN"/>
                        </w:rPr>
                        <w:t>年</w:t>
                      </w:r>
                    </w:p>
                    <w:p w:rsidR="001A604C" w:rsidRDefault="001A604C">
                      <w:pPr>
                        <w:rPr>
                          <w:rFonts w:eastAsia="宋体"/>
                          <w:color w:val="FFFFFF"/>
                          <w:lang w:eastAsia="zh-CN"/>
                        </w:rPr>
                      </w:pPr>
                      <w:r>
                        <w:rPr>
                          <w:rFonts w:eastAsia="宋体" w:hint="eastAsia"/>
                          <w:color w:val="FFFFFF"/>
                          <w:lang w:eastAsia="zh-CN"/>
                        </w:rPr>
                        <w:t>7</w:t>
                      </w:r>
                      <w:r>
                        <w:rPr>
                          <w:rFonts w:eastAsia="宋体" w:hint="eastAsia"/>
                          <w:color w:val="FFFFFF"/>
                          <w:lang w:eastAsia="zh-CN"/>
                        </w:rPr>
                        <w:t>月</w:t>
                      </w:r>
                      <w:r>
                        <w:rPr>
                          <w:rFonts w:eastAsia="宋体" w:hint="eastAsia"/>
                          <w:color w:val="FFFFFF"/>
                          <w:lang w:eastAsia="zh-CN"/>
                        </w:rPr>
                        <w:t>1</w:t>
                      </w:r>
                      <w:r>
                        <w:rPr>
                          <w:rFonts w:eastAsia="宋体" w:hint="eastAsia"/>
                          <w:color w:val="FFFFFF"/>
                          <w:lang w:eastAsia="zh-CN"/>
                        </w:rPr>
                        <w:t>日</w:t>
                      </w:r>
                    </w:p>
                  </w:txbxContent>
                </v:textbox>
              </v:shape>
            </w:pict>
          </mc:Fallback>
        </mc:AlternateContent>
      </w:r>
    </w:p>
    <w:sdt>
      <w:sdtPr>
        <w:rPr>
          <w:rFonts w:ascii="微软雅黑" w:eastAsia="微软雅黑" w:hAnsi="微软雅黑" w:cs="微软雅黑" w:hint="eastAsia"/>
          <w:sz w:val="21"/>
        </w:rPr>
        <w:id w:val="147463945"/>
        <w:docPartObj>
          <w:docPartGallery w:val="Table of Contents"/>
          <w:docPartUnique/>
        </w:docPartObj>
      </w:sdtPr>
      <w:sdtEndPr>
        <w:rPr>
          <w:sz w:val="22"/>
          <w:lang w:eastAsia="zh-CN"/>
        </w:rPr>
      </w:sdtEndPr>
      <w:sdtContent>
        <w:p w:rsidR="00BA7A8E" w:rsidRPr="0045166D" w:rsidRDefault="00FC5C7D" w:rsidP="00C23F39">
          <w:pPr>
            <w:spacing w:after="240"/>
            <w:rPr>
              <w:rFonts w:ascii="微软雅黑" w:eastAsia="微软雅黑" w:hAnsi="微软雅黑" w:cs="微软雅黑"/>
            </w:rPr>
          </w:pPr>
          <w:proofErr w:type="spellStart"/>
          <w:r w:rsidRPr="0045166D">
            <w:rPr>
              <w:rFonts w:ascii="微软雅黑" w:eastAsia="微软雅黑" w:hAnsi="微软雅黑" w:cs="微软雅黑" w:hint="eastAsia"/>
              <w:sz w:val="21"/>
            </w:rPr>
            <w:t>目录</w:t>
          </w:r>
          <w:proofErr w:type="spellEnd"/>
        </w:p>
        <w:p w:rsidR="00E22A83" w:rsidRPr="00E22A83" w:rsidRDefault="00FC5C7D" w:rsidP="00E22A83">
          <w:pPr>
            <w:pStyle w:val="10"/>
            <w:tabs>
              <w:tab w:val="right" w:leader="dot" w:pos="9211"/>
            </w:tabs>
            <w:ind w:left="0"/>
            <w:rPr>
              <w:rFonts w:ascii="微软雅黑" w:eastAsia="微软雅黑" w:hAnsi="微软雅黑" w:cstheme="minorBidi"/>
              <w:noProof/>
              <w:kern w:val="2"/>
              <w:sz w:val="21"/>
              <w:szCs w:val="22"/>
              <w:lang w:eastAsia="zh-CN"/>
            </w:rPr>
          </w:pPr>
          <w:r w:rsidRPr="00E22A83">
            <w:rPr>
              <w:rFonts w:ascii="微软雅黑" w:eastAsia="微软雅黑" w:hAnsi="微软雅黑" w:cs="微软雅黑" w:hint="eastAsia"/>
              <w:sz w:val="20"/>
              <w:szCs w:val="20"/>
            </w:rPr>
            <w:fldChar w:fldCharType="begin"/>
          </w:r>
          <w:r w:rsidRPr="00E22A83">
            <w:rPr>
              <w:rFonts w:ascii="微软雅黑" w:eastAsia="微软雅黑" w:hAnsi="微软雅黑" w:cs="微软雅黑" w:hint="eastAsia"/>
            </w:rPr>
            <w:instrText xml:space="preserve">TOC \o "1-3" \h \u </w:instrText>
          </w:r>
          <w:r w:rsidRPr="00E22A83">
            <w:rPr>
              <w:rFonts w:ascii="微软雅黑" w:eastAsia="微软雅黑" w:hAnsi="微软雅黑" w:cs="微软雅黑" w:hint="eastAsia"/>
              <w:sz w:val="20"/>
              <w:szCs w:val="20"/>
            </w:rPr>
            <w:fldChar w:fldCharType="separate"/>
          </w:r>
          <w:hyperlink w:anchor="_Toc45835905" w:history="1">
            <w:r w:rsidR="00E22A83" w:rsidRPr="00E22A83">
              <w:rPr>
                <w:rStyle w:val="a8"/>
                <w:rFonts w:ascii="微软雅黑" w:eastAsia="微软雅黑" w:hAnsi="微软雅黑" w:cs="微软雅黑"/>
                <w:bCs/>
                <w:noProof/>
                <w:kern w:val="44"/>
                <w:lang w:eastAsia="zh-CN" w:bidi="hi-IN"/>
              </w:rPr>
              <w:t xml:space="preserve">1 </w:t>
            </w:r>
            <w:r w:rsidR="00E22A83" w:rsidRPr="00E22A83">
              <w:rPr>
                <w:rStyle w:val="a8"/>
                <w:rFonts w:ascii="微软雅黑" w:eastAsia="微软雅黑" w:hAnsi="微软雅黑" w:cs="宋体" w:hint="eastAsia"/>
                <w:bCs/>
                <w:noProof/>
                <w:kern w:val="44"/>
                <w:lang w:eastAsia="zh-CN" w:bidi="hi-IN"/>
              </w:rPr>
              <w:t>关于本文档</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_Toc45835905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4</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06" w:history="1">
            <w:r w:rsidR="00E22A83" w:rsidRPr="00E22A83">
              <w:rPr>
                <w:rStyle w:val="a8"/>
                <w:rFonts w:ascii="微软雅黑" w:eastAsia="微软雅黑" w:hAnsi="微软雅黑" w:cs="微软雅黑"/>
                <w:noProof/>
                <w:lang w:eastAsia="zh-CN"/>
              </w:rPr>
              <w:t xml:space="preserve">1.1 ITIL®4 </w:t>
            </w:r>
            <w:r w:rsidR="00E22A83" w:rsidRPr="00E22A83">
              <w:rPr>
                <w:rStyle w:val="a8"/>
                <w:rFonts w:ascii="微软雅黑" w:eastAsia="微软雅黑" w:hAnsi="微软雅黑" w:cs="微软雅黑" w:hint="eastAsia"/>
                <w:noProof/>
                <w:lang w:eastAsia="zh-CN"/>
              </w:rPr>
              <w:t>认证计划</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_Toc45835906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4</w:t>
            </w:r>
            <w:r w:rsidR="00E22A83" w:rsidRPr="00E22A83">
              <w:rPr>
                <w:rFonts w:ascii="微软雅黑" w:eastAsia="微软雅黑" w:hAnsi="微软雅黑"/>
                <w:noProof/>
              </w:rPr>
              <w:fldChar w:fldCharType="end"/>
            </w:r>
          </w:hyperlink>
        </w:p>
        <w:p w:rsidR="00E22A83" w:rsidRPr="00E22A83" w:rsidRDefault="00637DBF" w:rsidP="00E22A83">
          <w:pPr>
            <w:pStyle w:val="10"/>
            <w:tabs>
              <w:tab w:val="right" w:leader="dot" w:pos="9211"/>
            </w:tabs>
            <w:ind w:left="0"/>
            <w:rPr>
              <w:rFonts w:ascii="微软雅黑" w:eastAsia="微软雅黑" w:hAnsi="微软雅黑" w:cstheme="minorBidi"/>
              <w:noProof/>
              <w:kern w:val="2"/>
              <w:sz w:val="21"/>
              <w:szCs w:val="22"/>
              <w:lang w:eastAsia="zh-CN"/>
            </w:rPr>
          </w:pPr>
          <w:hyperlink w:anchor="_Toc45835907" w:history="1">
            <w:r w:rsidR="00E22A83" w:rsidRPr="00E22A83">
              <w:rPr>
                <w:rStyle w:val="a8"/>
                <w:rFonts w:ascii="微软雅黑" w:eastAsia="微软雅黑" w:hAnsi="微软雅黑" w:cs="微软雅黑"/>
                <w:bCs/>
                <w:noProof/>
                <w:kern w:val="44"/>
                <w:lang w:eastAsia="zh-CN" w:bidi="hi-IN"/>
              </w:rPr>
              <w:t xml:space="preserve">2 </w:t>
            </w:r>
            <w:r w:rsidR="00E22A83" w:rsidRPr="00E22A83">
              <w:rPr>
                <w:rStyle w:val="a8"/>
                <w:rFonts w:ascii="微软雅黑" w:eastAsia="微软雅黑" w:hAnsi="微软雅黑" w:cs="宋体" w:hint="eastAsia"/>
                <w:bCs/>
                <w:noProof/>
                <w:kern w:val="44"/>
                <w:lang w:eastAsia="zh-CN" w:bidi="hi-IN"/>
              </w:rPr>
              <w:t>一般信息</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_Toc45835907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5</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08" w:history="1">
            <w:r w:rsidR="00E22A83" w:rsidRPr="00E22A83">
              <w:rPr>
                <w:rStyle w:val="a8"/>
                <w:rFonts w:ascii="微软雅黑" w:eastAsia="微软雅黑" w:hAnsi="微软雅黑" w:cs="微软雅黑"/>
                <w:noProof/>
                <w:lang w:eastAsia="zh-CN" w:bidi="hi-IN"/>
              </w:rPr>
              <w:t xml:space="preserve">2.1 </w:t>
            </w:r>
            <w:r w:rsidR="00E22A83" w:rsidRPr="00E22A83">
              <w:rPr>
                <w:rStyle w:val="a8"/>
                <w:rFonts w:ascii="微软雅黑" w:eastAsia="微软雅黑" w:hAnsi="微软雅黑" w:cs="微软雅黑" w:hint="eastAsia"/>
                <w:noProof/>
                <w:lang w:eastAsia="zh-CN" w:bidi="hi-IN"/>
              </w:rPr>
              <w:t>目的和描述</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_Toc45835908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5</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09" w:history="1">
            <w:r w:rsidR="00E22A83" w:rsidRPr="00E22A83">
              <w:rPr>
                <w:rStyle w:val="a8"/>
                <w:rFonts w:ascii="微软雅黑" w:eastAsia="微软雅黑" w:hAnsi="微软雅黑" w:cs="微软雅黑"/>
                <w:noProof/>
                <w:lang w:eastAsia="zh-CN" w:bidi="hi-IN"/>
              </w:rPr>
              <w:t xml:space="preserve">2.1 </w:t>
            </w:r>
            <w:r w:rsidR="00E22A83" w:rsidRPr="00E22A83">
              <w:rPr>
                <w:rStyle w:val="a8"/>
                <w:rFonts w:ascii="微软雅黑" w:eastAsia="微软雅黑" w:hAnsi="微软雅黑" w:cs="微软雅黑" w:hint="eastAsia"/>
                <w:noProof/>
                <w:lang w:eastAsia="zh-CN" w:bidi="hi-IN"/>
              </w:rPr>
              <w:t>术语和概念</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_Toc45835909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5</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0" w:history="1">
            <w:r w:rsidR="00E22A83" w:rsidRPr="00E22A83">
              <w:rPr>
                <w:rStyle w:val="a8"/>
                <w:rFonts w:ascii="微软雅黑" w:eastAsia="微软雅黑" w:hAnsi="微软雅黑" w:cs="微软雅黑"/>
                <w:bCs/>
                <w:noProof/>
                <w:lang w:eastAsia="zh-CN" w:bidi="hi-IN"/>
              </w:rPr>
              <w:t xml:space="preserve">2.2.1 </w:t>
            </w:r>
            <w:r w:rsidR="00E22A83" w:rsidRPr="00E22A83">
              <w:rPr>
                <w:rStyle w:val="a8"/>
                <w:rFonts w:ascii="微软雅黑" w:eastAsia="微软雅黑" w:hAnsi="微软雅黑" w:cs="微软雅黑" w:hint="eastAsia"/>
                <w:bCs/>
                <w:noProof/>
                <w:lang w:eastAsia="zh-CN" w:bidi="hi-IN"/>
              </w:rPr>
              <w:t>风险</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_Toc45835910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5</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1" w:history="1">
            <w:r w:rsidR="00E22A83" w:rsidRPr="00E22A83">
              <w:rPr>
                <w:rStyle w:val="a8"/>
                <w:rFonts w:ascii="微软雅黑" w:eastAsia="微软雅黑" w:hAnsi="微软雅黑" w:cs="微软雅黑"/>
                <w:bCs/>
                <w:noProof/>
                <w:lang w:eastAsia="zh-CN" w:bidi="hi-IN"/>
              </w:rPr>
              <w:t xml:space="preserve">2.2.2 </w:t>
            </w:r>
            <w:r w:rsidR="00E22A83" w:rsidRPr="00E22A83">
              <w:rPr>
                <w:rStyle w:val="a8"/>
                <w:rFonts w:ascii="微软雅黑" w:eastAsia="微软雅黑" w:hAnsi="微软雅黑" w:cs="微软雅黑" w:hint="eastAsia"/>
                <w:bCs/>
                <w:noProof/>
                <w:lang w:eastAsia="zh-CN" w:bidi="hi-IN"/>
              </w:rPr>
              <w:t>风险容量</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_Toc45835911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6</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2" w:history="1">
            <w:r w:rsidR="00E22A83" w:rsidRPr="00E22A83">
              <w:rPr>
                <w:rStyle w:val="a8"/>
                <w:rFonts w:ascii="微软雅黑" w:eastAsia="微软雅黑" w:hAnsi="微软雅黑" w:cs="微软雅黑"/>
                <w:bCs/>
                <w:noProof/>
                <w:lang w:eastAsia="zh-CN" w:bidi="hi-IN"/>
              </w:rPr>
              <w:t xml:space="preserve">2.2.3 </w:t>
            </w:r>
            <w:r w:rsidR="00E22A83" w:rsidRPr="00E22A83">
              <w:rPr>
                <w:rStyle w:val="a8"/>
                <w:rFonts w:ascii="微软雅黑" w:eastAsia="微软雅黑" w:hAnsi="微软雅黑" w:cs="微软雅黑" w:hint="eastAsia"/>
                <w:bCs/>
                <w:noProof/>
                <w:lang w:eastAsia="zh-CN" w:bidi="hi-IN"/>
              </w:rPr>
              <w:t>风险偏好</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_Toc45835912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6</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3" w:history="1">
            <w:r w:rsidR="00E22A83" w:rsidRPr="00E22A83">
              <w:rPr>
                <w:rStyle w:val="a8"/>
                <w:rFonts w:ascii="微软雅黑" w:eastAsia="微软雅黑" w:hAnsi="微软雅黑" w:cs="微软雅黑"/>
                <w:bCs/>
                <w:noProof/>
                <w:lang w:eastAsia="zh-CN" w:bidi="hi-IN"/>
              </w:rPr>
              <w:t xml:space="preserve">2.2.4 </w:t>
            </w:r>
            <w:r w:rsidR="00E22A83" w:rsidRPr="00E22A83">
              <w:rPr>
                <w:rStyle w:val="a8"/>
                <w:rFonts w:ascii="微软雅黑" w:eastAsia="微软雅黑" w:hAnsi="微软雅黑" w:cs="微软雅黑" w:hint="eastAsia"/>
                <w:bCs/>
                <w:noProof/>
                <w:lang w:eastAsia="zh-CN" w:bidi="hi-IN"/>
              </w:rPr>
              <w:t>风险登记册</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_Toc45835913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6</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4" w:history="1">
            <w:r w:rsidR="00E22A83" w:rsidRPr="00E22A83">
              <w:rPr>
                <w:rStyle w:val="a8"/>
                <w:rFonts w:ascii="微软雅黑" w:eastAsia="微软雅黑" w:hAnsi="微软雅黑" w:cs="微软雅黑"/>
                <w:bCs/>
                <w:noProof/>
                <w:lang w:eastAsia="zh-CN" w:bidi="hi-IN"/>
              </w:rPr>
              <w:t xml:space="preserve">2.2.5 </w:t>
            </w:r>
            <w:r w:rsidR="00E22A83" w:rsidRPr="00E22A83">
              <w:rPr>
                <w:rStyle w:val="a8"/>
                <w:rFonts w:ascii="微软雅黑" w:eastAsia="微软雅黑" w:hAnsi="微软雅黑" w:cs="微软雅黑" w:hint="eastAsia"/>
                <w:bCs/>
                <w:noProof/>
                <w:lang w:eastAsia="zh-CN" w:bidi="hi-IN"/>
              </w:rPr>
              <w:t>风险所有者</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_Toc45835914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7</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5" w:history="1">
            <w:r w:rsidR="00E22A83" w:rsidRPr="00E22A83">
              <w:rPr>
                <w:rStyle w:val="a8"/>
                <w:rFonts w:ascii="微软雅黑" w:eastAsia="微软雅黑" w:hAnsi="微软雅黑" w:cs="微软雅黑"/>
                <w:bCs/>
                <w:noProof/>
                <w:lang w:eastAsia="zh-CN" w:bidi="hi-IN"/>
              </w:rPr>
              <w:t xml:space="preserve">2.2.6 </w:t>
            </w:r>
            <w:r w:rsidR="00E22A83" w:rsidRPr="00E22A83">
              <w:rPr>
                <w:rStyle w:val="a8"/>
                <w:rFonts w:ascii="微软雅黑" w:eastAsia="微软雅黑" w:hAnsi="微软雅黑" w:cs="微软雅黑" w:hint="eastAsia"/>
                <w:bCs/>
                <w:noProof/>
                <w:lang w:eastAsia="zh-CN" w:bidi="hi-IN"/>
              </w:rPr>
              <w:t>风险处置</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_Toc45835915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7</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6" w:history="1">
            <w:r w:rsidR="00E22A83" w:rsidRPr="00E22A83">
              <w:rPr>
                <w:rStyle w:val="a8"/>
                <w:rFonts w:ascii="微软雅黑" w:eastAsia="微软雅黑" w:hAnsi="微软雅黑" w:cs="微软雅黑"/>
                <w:bCs/>
                <w:noProof/>
                <w:lang w:eastAsia="zh-CN" w:bidi="hi-IN"/>
              </w:rPr>
              <w:t xml:space="preserve">2.2.7 </w:t>
            </w:r>
            <w:r w:rsidR="00E22A83" w:rsidRPr="00E22A83">
              <w:rPr>
                <w:rStyle w:val="a8"/>
                <w:rFonts w:ascii="微软雅黑" w:eastAsia="微软雅黑" w:hAnsi="微软雅黑" w:cs="微软雅黑" w:hint="eastAsia"/>
                <w:bCs/>
                <w:noProof/>
                <w:lang w:eastAsia="zh-CN" w:bidi="hi-IN"/>
              </w:rPr>
              <w:t>控制</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_Toc45835916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8</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7" w:history="1">
            <w:r w:rsidR="00E22A83" w:rsidRPr="00E22A83">
              <w:rPr>
                <w:rStyle w:val="a8"/>
                <w:rFonts w:ascii="微软雅黑" w:eastAsia="微软雅黑" w:hAnsi="微软雅黑" w:cs="微软雅黑"/>
                <w:bCs/>
                <w:noProof/>
                <w:lang w:eastAsia="zh-CN" w:bidi="hi-IN"/>
              </w:rPr>
              <w:t xml:space="preserve">2.2.8 </w:t>
            </w:r>
            <w:r w:rsidR="00E22A83" w:rsidRPr="00E22A83">
              <w:rPr>
                <w:rStyle w:val="a8"/>
                <w:rFonts w:ascii="微软雅黑" w:eastAsia="微软雅黑" w:hAnsi="微软雅黑" w:cs="微软雅黑" w:hint="eastAsia"/>
                <w:bCs/>
                <w:noProof/>
                <w:lang w:eastAsia="zh-CN" w:bidi="hi-IN"/>
              </w:rPr>
              <w:t>剩余风险</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_Toc45835917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9</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18" w:history="1">
            <w:r w:rsidR="00E22A83" w:rsidRPr="00E22A83">
              <w:rPr>
                <w:rStyle w:val="a8"/>
                <w:rFonts w:ascii="微软雅黑" w:eastAsia="微软雅黑" w:hAnsi="微软雅黑" w:cs="微软雅黑"/>
                <w:noProof/>
                <w:lang w:eastAsia="zh-CN" w:bidi="hi-IN"/>
              </w:rPr>
              <w:t xml:space="preserve">2.3 </w:t>
            </w:r>
            <w:r w:rsidR="00E22A83" w:rsidRPr="00E22A83">
              <w:rPr>
                <w:rStyle w:val="a8"/>
                <w:rFonts w:ascii="微软雅黑" w:eastAsia="微软雅黑" w:hAnsi="微软雅黑" w:cs="微软雅黑" w:hint="eastAsia"/>
                <w:noProof/>
                <w:lang w:eastAsia="zh-CN" w:bidi="hi-IN"/>
              </w:rPr>
              <w:t>范围</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_Toc45835918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9</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19" w:history="1">
            <w:r w:rsidR="00E22A83" w:rsidRPr="00E22A83">
              <w:rPr>
                <w:rStyle w:val="a8"/>
                <w:rFonts w:ascii="微软雅黑" w:eastAsia="微软雅黑" w:hAnsi="微软雅黑" w:cs="微软雅黑"/>
                <w:bCs/>
                <w:noProof/>
                <w:lang w:eastAsia="zh-CN" w:bidi="hi-IN"/>
              </w:rPr>
              <w:t xml:space="preserve">2.3.1 </w:t>
            </w:r>
            <w:r w:rsidR="00E22A83" w:rsidRPr="00E22A83">
              <w:rPr>
                <w:rStyle w:val="a8"/>
                <w:rFonts w:ascii="微软雅黑" w:eastAsia="微软雅黑" w:hAnsi="微软雅黑" w:cs="微软雅黑" w:hint="eastAsia"/>
                <w:bCs/>
                <w:noProof/>
                <w:lang w:eastAsia="zh-CN" w:bidi="hi-IN"/>
              </w:rPr>
              <w:t>项目管理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_Toc45835919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10</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0" w:history="1">
            <w:r w:rsidR="00E22A83" w:rsidRPr="00E22A83">
              <w:rPr>
                <w:rStyle w:val="a8"/>
                <w:rFonts w:ascii="微软雅黑" w:eastAsia="微软雅黑" w:hAnsi="微软雅黑" w:cs="微软雅黑"/>
                <w:bCs/>
                <w:noProof/>
                <w:lang w:eastAsia="zh-CN" w:bidi="hi-IN"/>
              </w:rPr>
              <w:t xml:space="preserve">2.3.2 </w:t>
            </w:r>
            <w:r w:rsidR="00E22A83" w:rsidRPr="00E22A83">
              <w:rPr>
                <w:rStyle w:val="a8"/>
                <w:rFonts w:ascii="微软雅黑" w:eastAsia="微软雅黑" w:hAnsi="微软雅黑" w:cs="微软雅黑" w:hint="eastAsia"/>
                <w:bCs/>
                <w:noProof/>
                <w:lang w:eastAsia="zh-CN" w:bidi="hi-IN"/>
              </w:rPr>
              <w:t>信息安全管理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_Toc45835920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11</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1" w:history="1">
            <w:r w:rsidR="00E22A83" w:rsidRPr="00E22A83">
              <w:rPr>
                <w:rStyle w:val="a8"/>
                <w:rFonts w:ascii="微软雅黑" w:eastAsia="微软雅黑" w:hAnsi="微软雅黑" w:cs="微软雅黑"/>
                <w:bCs/>
                <w:noProof/>
                <w:lang w:eastAsia="zh-CN" w:bidi="hi-IN"/>
              </w:rPr>
              <w:t xml:space="preserve">2.3.3 </w:t>
            </w:r>
            <w:r w:rsidR="00E22A83" w:rsidRPr="00E22A83">
              <w:rPr>
                <w:rStyle w:val="a8"/>
                <w:rFonts w:ascii="微软雅黑" w:eastAsia="微软雅黑" w:hAnsi="微软雅黑" w:cs="微软雅黑" w:hint="eastAsia"/>
                <w:bCs/>
                <w:noProof/>
                <w:lang w:eastAsia="zh-CN" w:bidi="hi-IN"/>
              </w:rPr>
              <w:t>组合管理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_Toc45835921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11</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2" w:history="1">
            <w:r w:rsidR="00E22A83" w:rsidRPr="00E22A83">
              <w:rPr>
                <w:rStyle w:val="a8"/>
                <w:rFonts w:ascii="微软雅黑" w:eastAsia="微软雅黑" w:hAnsi="微软雅黑" w:cs="微软雅黑"/>
                <w:bCs/>
                <w:noProof/>
                <w:lang w:eastAsia="zh-CN" w:bidi="hi-IN"/>
              </w:rPr>
              <w:t xml:space="preserve">2.3.4 </w:t>
            </w:r>
            <w:r w:rsidR="00E22A83" w:rsidRPr="00E22A83">
              <w:rPr>
                <w:rStyle w:val="a8"/>
                <w:rFonts w:ascii="微软雅黑" w:eastAsia="微软雅黑" w:hAnsi="微软雅黑" w:cs="微软雅黑" w:hint="eastAsia"/>
                <w:bCs/>
                <w:noProof/>
                <w:lang w:eastAsia="zh-CN" w:bidi="hi-IN"/>
              </w:rPr>
              <w:t>问题管理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_Toc45835922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11</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3" w:history="1">
            <w:r w:rsidR="00E22A83" w:rsidRPr="00E22A83">
              <w:rPr>
                <w:rStyle w:val="a8"/>
                <w:rFonts w:ascii="微软雅黑" w:eastAsia="微软雅黑" w:hAnsi="微软雅黑" w:cs="微软雅黑"/>
                <w:bCs/>
                <w:noProof/>
                <w:lang w:eastAsia="zh-CN" w:bidi="hi-IN"/>
              </w:rPr>
              <w:t xml:space="preserve">2.3.5 </w:t>
            </w:r>
            <w:r w:rsidR="00E22A83" w:rsidRPr="00E22A83">
              <w:rPr>
                <w:rStyle w:val="a8"/>
                <w:rFonts w:ascii="微软雅黑" w:eastAsia="微软雅黑" w:hAnsi="微软雅黑" w:cs="微软雅黑" w:hint="eastAsia"/>
                <w:bCs/>
                <w:noProof/>
                <w:lang w:eastAsia="zh-CN" w:bidi="hi-IN"/>
              </w:rPr>
              <w:t>事件管理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_Toc45835923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11</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4" w:history="1">
            <w:r w:rsidR="00E22A83" w:rsidRPr="00E22A83">
              <w:rPr>
                <w:rStyle w:val="a8"/>
                <w:rFonts w:ascii="微软雅黑" w:eastAsia="微软雅黑" w:hAnsi="微软雅黑" w:cs="微软雅黑"/>
                <w:bCs/>
                <w:noProof/>
                <w:lang w:eastAsia="zh-CN" w:bidi="hi-IN"/>
              </w:rPr>
              <w:t xml:space="preserve">2.3.6 </w:t>
            </w:r>
            <w:r w:rsidR="00E22A83" w:rsidRPr="00E22A83">
              <w:rPr>
                <w:rStyle w:val="a8"/>
                <w:rFonts w:ascii="微软雅黑" w:eastAsia="微软雅黑" w:hAnsi="微软雅黑" w:cs="微软雅黑" w:hint="eastAsia"/>
                <w:bCs/>
                <w:noProof/>
                <w:lang w:eastAsia="zh-CN" w:bidi="hi-IN"/>
              </w:rPr>
              <w:t>服务连续性管理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_Toc45835924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12</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5" w:history="1">
            <w:r w:rsidR="00E22A83" w:rsidRPr="00E22A83">
              <w:rPr>
                <w:rStyle w:val="a8"/>
                <w:rFonts w:ascii="微软雅黑" w:eastAsia="微软雅黑" w:hAnsi="微软雅黑" w:cs="微软雅黑"/>
                <w:bCs/>
                <w:noProof/>
                <w:lang w:eastAsia="zh-CN" w:bidi="hi-IN"/>
              </w:rPr>
              <w:t xml:space="preserve">2.3.7 </w:t>
            </w:r>
            <w:r w:rsidR="00E22A83" w:rsidRPr="00E22A83">
              <w:rPr>
                <w:rStyle w:val="a8"/>
                <w:rFonts w:ascii="微软雅黑" w:eastAsia="微软雅黑" w:hAnsi="微软雅黑" w:cs="微软雅黑" w:hint="eastAsia"/>
                <w:bCs/>
                <w:noProof/>
                <w:lang w:eastAsia="zh-CN" w:bidi="hi-IN"/>
              </w:rPr>
              <w:t>持续改进</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_Toc45835925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12</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6" w:history="1">
            <w:r w:rsidR="00E22A83" w:rsidRPr="00E22A83">
              <w:rPr>
                <w:rStyle w:val="a8"/>
                <w:rFonts w:ascii="微软雅黑" w:eastAsia="微软雅黑" w:hAnsi="微软雅黑" w:cs="微软雅黑"/>
                <w:bCs/>
                <w:noProof/>
                <w:lang w:eastAsia="zh-CN" w:bidi="hi-IN"/>
              </w:rPr>
              <w:t xml:space="preserve">2.3.8 </w:t>
            </w:r>
            <w:r w:rsidR="00E22A83" w:rsidRPr="00E22A83">
              <w:rPr>
                <w:rStyle w:val="a8"/>
                <w:rFonts w:ascii="微软雅黑" w:eastAsia="微软雅黑" w:hAnsi="微软雅黑" w:cs="微软雅黑" w:hint="eastAsia"/>
                <w:bCs/>
                <w:noProof/>
                <w:lang w:eastAsia="zh-CN" w:bidi="hi-IN"/>
              </w:rPr>
              <w:t>服务级别管理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_Toc45835926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12</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27" w:history="1">
            <w:r w:rsidR="00E22A83" w:rsidRPr="00E22A83">
              <w:rPr>
                <w:rStyle w:val="a8"/>
                <w:rFonts w:ascii="微软雅黑" w:eastAsia="微软雅黑" w:hAnsi="微软雅黑" w:cs="微软雅黑"/>
                <w:noProof/>
                <w:lang w:eastAsia="zh-CN" w:bidi="hi-IN"/>
              </w:rPr>
              <w:t xml:space="preserve">2.4 </w:t>
            </w:r>
            <w:r w:rsidR="00E22A83" w:rsidRPr="00E22A83">
              <w:rPr>
                <w:rStyle w:val="a8"/>
                <w:rFonts w:ascii="微软雅黑" w:eastAsia="微软雅黑" w:hAnsi="微软雅黑" w:cs="微软雅黑" w:hint="eastAsia"/>
                <w:noProof/>
                <w:lang w:eastAsia="zh-CN" w:bidi="hi-IN"/>
              </w:rPr>
              <w:t>实践成功因素</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_Toc45835927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12</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8" w:history="1">
            <w:r w:rsidR="00E22A83" w:rsidRPr="00E22A83">
              <w:rPr>
                <w:rStyle w:val="a8"/>
                <w:rFonts w:ascii="微软雅黑" w:eastAsia="微软雅黑" w:hAnsi="微软雅黑" w:cs="微软雅黑"/>
                <w:bCs/>
                <w:noProof/>
                <w:lang w:eastAsia="zh-CN" w:bidi="hi-IN"/>
              </w:rPr>
              <w:t xml:space="preserve">2.4.1 </w:t>
            </w:r>
            <w:r w:rsidR="00E22A83" w:rsidRPr="00E22A83">
              <w:rPr>
                <w:rStyle w:val="a8"/>
                <w:rFonts w:ascii="微软雅黑" w:eastAsia="微软雅黑" w:hAnsi="微软雅黑" w:cs="微软雅黑" w:hint="eastAsia"/>
                <w:bCs/>
                <w:noProof/>
                <w:lang w:eastAsia="zh-CN" w:bidi="hi-IN"/>
              </w:rPr>
              <w:t>建立风险管理的治理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_Toc45835928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13</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29" w:history="1">
            <w:r w:rsidR="00E22A83" w:rsidRPr="00E22A83">
              <w:rPr>
                <w:rStyle w:val="a8"/>
                <w:rFonts w:ascii="微软雅黑" w:eastAsia="微软雅黑" w:hAnsi="微软雅黑" w:cs="微软雅黑"/>
                <w:bCs/>
                <w:noProof/>
                <w:lang w:eastAsia="zh-CN" w:bidi="hi-IN"/>
              </w:rPr>
              <w:t xml:space="preserve">2.4.2 </w:t>
            </w:r>
            <w:r w:rsidR="00E22A83" w:rsidRPr="00E22A83">
              <w:rPr>
                <w:rStyle w:val="a8"/>
                <w:rFonts w:ascii="微软雅黑" w:eastAsia="微软雅黑" w:hAnsi="微软雅黑" w:cs="微软雅黑" w:hint="eastAsia"/>
                <w:bCs/>
                <w:noProof/>
                <w:lang w:eastAsia="zh-CN" w:bidi="hi-IN"/>
              </w:rPr>
              <w:t>培育风险管理文化并识别风险</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_Toc45835929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13</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30" w:history="1">
            <w:r w:rsidR="00E22A83" w:rsidRPr="00E22A83">
              <w:rPr>
                <w:rStyle w:val="a8"/>
                <w:rFonts w:ascii="微软雅黑" w:eastAsia="微软雅黑" w:hAnsi="微软雅黑" w:cs="微软雅黑"/>
                <w:bCs/>
                <w:noProof/>
                <w:lang w:eastAsia="zh-CN" w:bidi="hi-IN"/>
              </w:rPr>
              <w:t xml:space="preserve">2.4.3 </w:t>
            </w:r>
            <w:r w:rsidR="00E22A83" w:rsidRPr="00E22A83">
              <w:rPr>
                <w:rStyle w:val="a8"/>
                <w:rFonts w:ascii="微软雅黑" w:eastAsia="微软雅黑" w:hAnsi="微软雅黑" w:cs="微软雅黑" w:hint="eastAsia"/>
                <w:bCs/>
                <w:noProof/>
                <w:lang w:eastAsia="zh-CN" w:bidi="hi-IN"/>
              </w:rPr>
              <w:t>分析和评估风险</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_Toc45835930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14</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31" w:history="1">
            <w:r w:rsidR="00E22A83" w:rsidRPr="00E22A83">
              <w:rPr>
                <w:rStyle w:val="a8"/>
                <w:rFonts w:ascii="微软雅黑" w:eastAsia="微软雅黑" w:hAnsi="微软雅黑" w:cs="微软雅黑"/>
                <w:bCs/>
                <w:noProof/>
                <w:lang w:eastAsia="zh-CN" w:bidi="hi-IN"/>
              </w:rPr>
              <w:t xml:space="preserve">2.4.4 </w:t>
            </w:r>
            <w:r w:rsidR="00E22A83" w:rsidRPr="00E22A83">
              <w:rPr>
                <w:rStyle w:val="a8"/>
                <w:rFonts w:ascii="微软雅黑" w:eastAsia="微软雅黑" w:hAnsi="微软雅黑" w:cs="微软雅黑" w:hint="eastAsia"/>
                <w:bCs/>
                <w:noProof/>
                <w:lang w:eastAsia="zh-CN" w:bidi="hi-IN"/>
              </w:rPr>
              <w:t>处置，监控和评审风险</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_Toc45835931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15</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32" w:history="1">
            <w:r w:rsidR="00E22A83" w:rsidRPr="00E22A83">
              <w:rPr>
                <w:rStyle w:val="a8"/>
                <w:rFonts w:ascii="微软雅黑" w:eastAsia="微软雅黑" w:hAnsi="微软雅黑" w:cs="微软雅黑"/>
                <w:noProof/>
                <w:lang w:eastAsia="zh-CN" w:bidi="hi-IN"/>
              </w:rPr>
              <w:t xml:space="preserve">2.5 </w:t>
            </w:r>
            <w:r w:rsidR="00E22A83" w:rsidRPr="00E22A83">
              <w:rPr>
                <w:rStyle w:val="a8"/>
                <w:rFonts w:ascii="微软雅黑" w:eastAsia="微软雅黑" w:hAnsi="微软雅黑" w:cs="微软雅黑" w:hint="eastAsia"/>
                <w:noProof/>
                <w:lang w:eastAsia="zh-CN" w:bidi="hi-IN"/>
              </w:rPr>
              <w:t>关键指标</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_Toc45835932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15</w:t>
            </w:r>
            <w:r w:rsidR="00E22A83" w:rsidRPr="00E22A83">
              <w:rPr>
                <w:rFonts w:ascii="微软雅黑" w:eastAsia="微软雅黑" w:hAnsi="微软雅黑"/>
                <w:noProof/>
              </w:rPr>
              <w:fldChar w:fldCharType="end"/>
            </w:r>
          </w:hyperlink>
        </w:p>
        <w:p w:rsidR="00E22A83" w:rsidRPr="00E22A83" w:rsidRDefault="00637DBF" w:rsidP="00E22A83">
          <w:pPr>
            <w:pStyle w:val="10"/>
            <w:tabs>
              <w:tab w:val="right" w:leader="dot" w:pos="9211"/>
            </w:tabs>
            <w:ind w:left="0"/>
            <w:rPr>
              <w:rFonts w:ascii="微软雅黑" w:eastAsia="微软雅黑" w:hAnsi="微软雅黑" w:cstheme="minorBidi"/>
              <w:noProof/>
              <w:kern w:val="2"/>
              <w:sz w:val="21"/>
              <w:szCs w:val="22"/>
              <w:lang w:eastAsia="zh-CN"/>
            </w:rPr>
          </w:pPr>
          <w:hyperlink w:anchor="_Toc45835933" w:history="1">
            <w:r w:rsidR="00E22A83" w:rsidRPr="00E22A83">
              <w:rPr>
                <w:rStyle w:val="a8"/>
                <w:rFonts w:ascii="微软雅黑" w:eastAsia="微软雅黑" w:hAnsi="微软雅黑" w:cs="微软雅黑"/>
                <w:noProof/>
                <w:lang w:eastAsia="zh-CN"/>
              </w:rPr>
              <w:t xml:space="preserve">3 </w:t>
            </w:r>
            <w:r w:rsidR="00E22A83" w:rsidRPr="00E22A83">
              <w:rPr>
                <w:rStyle w:val="a8"/>
                <w:rFonts w:ascii="微软雅黑" w:eastAsia="微软雅黑" w:hAnsi="微软雅黑" w:cs="宋体" w:hint="eastAsia"/>
                <w:noProof/>
                <w:lang w:eastAsia="zh-CN"/>
              </w:rPr>
              <w:t>价值流和流程</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_Toc45835933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17</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34" w:history="1">
            <w:r w:rsidR="00E22A83" w:rsidRPr="00E22A83">
              <w:rPr>
                <w:rStyle w:val="a8"/>
                <w:rFonts w:ascii="微软雅黑" w:eastAsia="微软雅黑" w:hAnsi="微软雅黑" w:cs="微软雅黑"/>
                <w:noProof/>
                <w:lang w:eastAsia="zh-CN" w:bidi="hi-IN"/>
              </w:rPr>
              <w:t xml:space="preserve">3.1 </w:t>
            </w:r>
            <w:r w:rsidR="00E22A83" w:rsidRPr="00E22A83">
              <w:rPr>
                <w:rStyle w:val="a8"/>
                <w:rFonts w:ascii="微软雅黑" w:eastAsia="微软雅黑" w:hAnsi="微软雅黑" w:cs="微软雅黑" w:hint="eastAsia"/>
                <w:noProof/>
                <w:lang w:eastAsia="zh-CN" w:bidi="hi-IN"/>
              </w:rPr>
              <w:t>价值流贡献</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_Toc45835934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17</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35" w:history="1">
            <w:r w:rsidR="00E22A83" w:rsidRPr="00E22A83">
              <w:rPr>
                <w:rStyle w:val="a8"/>
                <w:rFonts w:ascii="微软雅黑" w:eastAsia="微软雅黑" w:hAnsi="微软雅黑" w:cs="微软雅黑"/>
                <w:noProof/>
                <w:lang w:eastAsia="zh-CN" w:bidi="hi-IN"/>
              </w:rPr>
              <w:t xml:space="preserve">3.1 </w:t>
            </w:r>
            <w:r w:rsidR="00E22A83" w:rsidRPr="00E22A83">
              <w:rPr>
                <w:rStyle w:val="a8"/>
                <w:rFonts w:ascii="微软雅黑" w:eastAsia="微软雅黑" w:hAnsi="微软雅黑" w:cs="微软雅黑" w:hint="eastAsia"/>
                <w:noProof/>
                <w:lang w:eastAsia="zh-CN" w:bidi="hi-IN"/>
              </w:rPr>
              <w:t>流程</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_Toc45835935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17</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36" w:history="1">
            <w:r w:rsidR="00E22A83" w:rsidRPr="00E22A83">
              <w:rPr>
                <w:rStyle w:val="a8"/>
                <w:rFonts w:ascii="微软雅黑" w:eastAsia="微软雅黑" w:hAnsi="微软雅黑" w:cs="微软雅黑"/>
                <w:bCs/>
                <w:noProof/>
                <w:lang w:eastAsia="zh-CN" w:bidi="hi-IN"/>
              </w:rPr>
              <w:t xml:space="preserve">3.2.1 </w:t>
            </w:r>
            <w:r w:rsidR="00E22A83" w:rsidRPr="00E22A83">
              <w:rPr>
                <w:rStyle w:val="a8"/>
                <w:rFonts w:ascii="微软雅黑" w:eastAsia="微软雅黑" w:hAnsi="微软雅黑" w:cs="微软雅黑" w:hint="eastAsia"/>
                <w:bCs/>
                <w:noProof/>
                <w:lang w:eastAsia="zh-CN" w:bidi="hi-IN"/>
              </w:rPr>
              <w:t>风险管理的治理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_Toc45835936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18</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37" w:history="1">
            <w:r w:rsidR="00E22A83" w:rsidRPr="00E22A83">
              <w:rPr>
                <w:rStyle w:val="a8"/>
                <w:rFonts w:ascii="微软雅黑" w:eastAsia="微软雅黑" w:hAnsi="微软雅黑" w:cs="微软雅黑"/>
                <w:bCs/>
                <w:noProof/>
                <w:lang w:eastAsia="zh-CN" w:bidi="hi-IN"/>
              </w:rPr>
              <w:t xml:space="preserve">3.2.2 </w:t>
            </w:r>
            <w:r w:rsidR="00E22A83" w:rsidRPr="00E22A83">
              <w:rPr>
                <w:rStyle w:val="a8"/>
                <w:rFonts w:ascii="微软雅黑" w:eastAsia="微软雅黑" w:hAnsi="微软雅黑" w:cs="微软雅黑" w:hint="eastAsia"/>
                <w:bCs/>
                <w:noProof/>
                <w:lang w:eastAsia="zh-CN" w:bidi="hi-IN"/>
              </w:rPr>
              <w:t>风险的识别，分析和处置</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_Toc45835937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20</w:t>
            </w:r>
            <w:r w:rsidR="00E22A83" w:rsidRPr="00E22A83">
              <w:rPr>
                <w:rFonts w:ascii="微软雅黑" w:eastAsia="微软雅黑" w:hAnsi="微软雅黑"/>
                <w:noProof/>
              </w:rPr>
              <w:fldChar w:fldCharType="end"/>
            </w:r>
          </w:hyperlink>
        </w:p>
        <w:p w:rsidR="00E22A83" w:rsidRPr="00E22A83" w:rsidRDefault="00637DBF" w:rsidP="00E22A83">
          <w:pPr>
            <w:pStyle w:val="30"/>
            <w:tabs>
              <w:tab w:val="right" w:leader="dot" w:pos="9211"/>
            </w:tabs>
            <w:ind w:left="880"/>
            <w:rPr>
              <w:rFonts w:ascii="微软雅黑" w:eastAsia="微软雅黑" w:hAnsi="微软雅黑"/>
              <w:noProof/>
            </w:rPr>
          </w:pPr>
          <w:hyperlink w:anchor="_Toc45835938" w:history="1">
            <w:r w:rsidR="00E22A83" w:rsidRPr="00E22A83">
              <w:rPr>
                <w:rStyle w:val="a8"/>
                <w:rFonts w:ascii="微软雅黑" w:eastAsia="微软雅黑" w:hAnsi="微软雅黑" w:cs="微软雅黑"/>
                <w:bCs/>
                <w:noProof/>
                <w:lang w:eastAsia="zh-CN" w:bidi="hi-IN"/>
              </w:rPr>
              <w:t xml:space="preserve">3.2.3 </w:t>
            </w:r>
            <w:r w:rsidR="00E22A83" w:rsidRPr="00E22A83">
              <w:rPr>
                <w:rStyle w:val="a8"/>
                <w:rFonts w:ascii="微软雅黑" w:eastAsia="微软雅黑" w:hAnsi="微软雅黑" w:cs="微软雅黑" w:hint="eastAsia"/>
                <w:bCs/>
                <w:noProof/>
                <w:lang w:eastAsia="zh-CN" w:bidi="hi-IN"/>
              </w:rPr>
              <w:t>风险监控和评审</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_Toc45835938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24</w:t>
            </w:r>
            <w:r w:rsidR="00E22A83" w:rsidRPr="00E22A83">
              <w:rPr>
                <w:rFonts w:ascii="微软雅黑" w:eastAsia="微软雅黑" w:hAnsi="微软雅黑"/>
                <w:noProof/>
              </w:rPr>
              <w:fldChar w:fldCharType="end"/>
            </w:r>
          </w:hyperlink>
        </w:p>
        <w:p w:rsidR="00E22A83" w:rsidRPr="00E22A83" w:rsidRDefault="00637DBF" w:rsidP="00E22A83">
          <w:pPr>
            <w:pStyle w:val="10"/>
            <w:tabs>
              <w:tab w:val="right" w:leader="dot" w:pos="9211"/>
            </w:tabs>
            <w:ind w:left="0"/>
            <w:rPr>
              <w:rFonts w:ascii="微软雅黑" w:eastAsia="微软雅黑" w:hAnsi="微软雅黑" w:cstheme="minorBidi"/>
              <w:noProof/>
              <w:kern w:val="2"/>
              <w:sz w:val="21"/>
              <w:szCs w:val="22"/>
              <w:lang w:eastAsia="zh-CN"/>
            </w:rPr>
          </w:pPr>
          <w:hyperlink w:anchor="_Toc45835939" w:history="1">
            <w:r w:rsidR="00E22A83" w:rsidRPr="00E22A83">
              <w:rPr>
                <w:rStyle w:val="a8"/>
                <w:rFonts w:ascii="微软雅黑" w:eastAsia="微软雅黑" w:hAnsi="微软雅黑" w:cs="微软雅黑"/>
                <w:noProof/>
                <w:lang w:eastAsia="zh-CN"/>
              </w:rPr>
              <w:t xml:space="preserve">4 </w:t>
            </w:r>
            <w:r w:rsidR="00E22A83" w:rsidRPr="00E22A83">
              <w:rPr>
                <w:rStyle w:val="a8"/>
                <w:rFonts w:ascii="微软雅黑" w:eastAsia="微软雅黑" w:hAnsi="微软雅黑" w:cs="宋体" w:hint="eastAsia"/>
                <w:noProof/>
                <w:lang w:eastAsia="zh-CN"/>
              </w:rPr>
              <w:t>组织和人员</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_Toc45835939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26</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40" w:history="1">
            <w:r w:rsidR="00E22A83" w:rsidRPr="00E22A83">
              <w:rPr>
                <w:rStyle w:val="a8"/>
                <w:rFonts w:ascii="微软雅黑" w:eastAsia="微软雅黑" w:hAnsi="微软雅黑" w:cs="微软雅黑"/>
                <w:noProof/>
                <w:lang w:eastAsia="zh-CN" w:bidi="hi-IN"/>
              </w:rPr>
              <w:t xml:space="preserve">4.1 </w:t>
            </w:r>
            <w:r w:rsidR="00E22A83" w:rsidRPr="00E22A83">
              <w:rPr>
                <w:rStyle w:val="a8"/>
                <w:rFonts w:ascii="微软雅黑" w:eastAsia="微软雅黑" w:hAnsi="微软雅黑" w:cs="微软雅黑" w:hint="eastAsia"/>
                <w:noProof/>
                <w:lang w:eastAsia="zh-CN" w:bidi="hi-IN"/>
              </w:rPr>
              <w:t>角色，能力和责任</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_Toc45835940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26</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41" w:history="1">
            <w:r w:rsidR="00E22A83" w:rsidRPr="00E22A83">
              <w:rPr>
                <w:rStyle w:val="a8"/>
                <w:rFonts w:ascii="微软雅黑" w:eastAsia="微软雅黑" w:hAnsi="微软雅黑" w:cs="微软雅黑"/>
                <w:noProof/>
                <w:lang w:eastAsia="zh-CN" w:bidi="hi-IN"/>
              </w:rPr>
              <w:t xml:space="preserve">4.1 </w:t>
            </w:r>
            <w:r w:rsidR="00E22A83" w:rsidRPr="00E22A83">
              <w:rPr>
                <w:rStyle w:val="a8"/>
                <w:rFonts w:ascii="微软雅黑" w:eastAsia="微软雅黑" w:hAnsi="微软雅黑" w:cs="微软雅黑" w:hint="eastAsia"/>
                <w:noProof/>
                <w:lang w:eastAsia="zh-CN" w:bidi="hi-IN"/>
              </w:rPr>
              <w:t>组织结构和团队</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_Toc45835941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27</w:t>
            </w:r>
            <w:r w:rsidR="00E22A83" w:rsidRPr="00E22A83">
              <w:rPr>
                <w:rFonts w:ascii="微软雅黑" w:eastAsia="微软雅黑" w:hAnsi="微软雅黑"/>
                <w:noProof/>
              </w:rPr>
              <w:fldChar w:fldCharType="end"/>
            </w:r>
          </w:hyperlink>
        </w:p>
        <w:p w:rsidR="00E22A83" w:rsidRPr="00E22A83" w:rsidRDefault="00637DBF" w:rsidP="00E22A83">
          <w:pPr>
            <w:pStyle w:val="10"/>
            <w:tabs>
              <w:tab w:val="right" w:leader="dot" w:pos="9211"/>
            </w:tabs>
            <w:ind w:left="0"/>
            <w:rPr>
              <w:rFonts w:ascii="微软雅黑" w:eastAsia="微软雅黑" w:hAnsi="微软雅黑" w:cstheme="minorBidi"/>
              <w:noProof/>
              <w:kern w:val="2"/>
              <w:sz w:val="21"/>
              <w:szCs w:val="22"/>
              <w:lang w:eastAsia="zh-CN"/>
            </w:rPr>
          </w:pPr>
          <w:hyperlink w:anchor="_Toc45835942" w:history="1">
            <w:r w:rsidR="00E22A83" w:rsidRPr="00E22A83">
              <w:rPr>
                <w:rStyle w:val="a8"/>
                <w:rFonts w:ascii="微软雅黑" w:eastAsia="微软雅黑" w:hAnsi="微软雅黑" w:cs="微软雅黑"/>
                <w:noProof/>
                <w:lang w:eastAsia="zh-CN"/>
              </w:rPr>
              <w:t xml:space="preserve">5 </w:t>
            </w:r>
            <w:r w:rsidR="00E22A83" w:rsidRPr="00E22A83">
              <w:rPr>
                <w:rStyle w:val="a8"/>
                <w:rFonts w:ascii="微软雅黑" w:eastAsia="微软雅黑" w:hAnsi="微软雅黑" w:cs="宋体" w:hint="eastAsia"/>
                <w:noProof/>
                <w:lang w:eastAsia="zh-CN"/>
              </w:rPr>
              <w:t>信息和技术</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_Toc45835942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29</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43" w:history="1">
            <w:r w:rsidR="00E22A83" w:rsidRPr="00E22A83">
              <w:rPr>
                <w:rStyle w:val="a8"/>
                <w:rFonts w:ascii="微软雅黑" w:eastAsia="微软雅黑" w:hAnsi="微软雅黑" w:cs="微软雅黑"/>
                <w:noProof/>
                <w:lang w:eastAsia="zh-CN" w:bidi="hi-IN"/>
              </w:rPr>
              <w:t xml:space="preserve">5.1 </w:t>
            </w:r>
            <w:r w:rsidR="00E22A83" w:rsidRPr="00E22A83">
              <w:rPr>
                <w:rStyle w:val="a8"/>
                <w:rFonts w:ascii="微软雅黑" w:eastAsia="微软雅黑" w:hAnsi="微软雅黑" w:cs="微软雅黑" w:hint="eastAsia"/>
                <w:noProof/>
                <w:lang w:eastAsia="zh-CN" w:bidi="hi-IN"/>
              </w:rPr>
              <w:t>信息交换，输入</w:t>
            </w:r>
            <w:r w:rsidR="00E22A83" w:rsidRPr="00E22A83">
              <w:rPr>
                <w:rStyle w:val="a8"/>
                <w:rFonts w:ascii="微软雅黑" w:eastAsia="微软雅黑" w:hAnsi="微软雅黑" w:cs="微软雅黑"/>
                <w:noProof/>
                <w:lang w:eastAsia="zh-CN" w:bidi="hi-IN"/>
              </w:rPr>
              <w:t>/</w:t>
            </w:r>
            <w:r w:rsidR="00E22A83" w:rsidRPr="00E22A83">
              <w:rPr>
                <w:rStyle w:val="a8"/>
                <w:rFonts w:ascii="微软雅黑" w:eastAsia="微软雅黑" w:hAnsi="微软雅黑" w:cs="微软雅黑" w:hint="eastAsia"/>
                <w:noProof/>
                <w:lang w:eastAsia="zh-CN" w:bidi="hi-IN"/>
              </w:rPr>
              <w:t>输出</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_Toc45835943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29</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44" w:history="1">
            <w:r w:rsidR="00E22A83" w:rsidRPr="00E22A83">
              <w:rPr>
                <w:rStyle w:val="a8"/>
                <w:rFonts w:ascii="微软雅黑" w:eastAsia="微软雅黑" w:hAnsi="微软雅黑" w:cs="微软雅黑"/>
                <w:noProof/>
                <w:lang w:eastAsia="zh-CN" w:bidi="hi-IN"/>
              </w:rPr>
              <w:t>5.</w:t>
            </w:r>
            <w:r w:rsidR="00AD4E5A">
              <w:rPr>
                <w:rStyle w:val="a8"/>
                <w:rFonts w:ascii="微软雅黑" w:eastAsia="微软雅黑" w:hAnsi="微软雅黑" w:cs="微软雅黑"/>
                <w:noProof/>
                <w:lang w:eastAsia="zh-CN" w:bidi="hi-IN"/>
              </w:rPr>
              <w:t>2</w:t>
            </w:r>
            <w:r w:rsidR="00E22A83" w:rsidRPr="00E22A83">
              <w:rPr>
                <w:rStyle w:val="a8"/>
                <w:rFonts w:ascii="微软雅黑" w:eastAsia="微软雅黑" w:hAnsi="微软雅黑" w:cs="微软雅黑"/>
                <w:noProof/>
                <w:lang w:eastAsia="zh-CN" w:bidi="hi-IN"/>
              </w:rPr>
              <w:t xml:space="preserve"> </w:t>
            </w:r>
            <w:r w:rsidR="00E22A83" w:rsidRPr="00E22A83">
              <w:rPr>
                <w:rStyle w:val="a8"/>
                <w:rFonts w:ascii="微软雅黑" w:eastAsia="微软雅黑" w:hAnsi="微软雅黑" w:cs="微软雅黑" w:hint="eastAsia"/>
                <w:noProof/>
                <w:lang w:eastAsia="zh-CN" w:bidi="hi-IN"/>
              </w:rPr>
              <w:t>自动化和工具</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_Toc45835944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29</w:t>
            </w:r>
            <w:r w:rsidR="00E22A83" w:rsidRPr="00E22A83">
              <w:rPr>
                <w:rFonts w:ascii="微软雅黑" w:eastAsia="微软雅黑" w:hAnsi="微软雅黑"/>
                <w:noProof/>
              </w:rPr>
              <w:fldChar w:fldCharType="end"/>
            </w:r>
          </w:hyperlink>
        </w:p>
        <w:p w:rsidR="00E22A83" w:rsidRPr="00E22A83" w:rsidRDefault="00637DBF" w:rsidP="00E22A83">
          <w:pPr>
            <w:pStyle w:val="10"/>
            <w:tabs>
              <w:tab w:val="right" w:leader="dot" w:pos="9211"/>
            </w:tabs>
            <w:ind w:left="0"/>
            <w:rPr>
              <w:rFonts w:ascii="微软雅黑" w:eastAsia="微软雅黑" w:hAnsi="微软雅黑" w:cstheme="minorBidi"/>
              <w:noProof/>
              <w:kern w:val="2"/>
              <w:sz w:val="21"/>
              <w:szCs w:val="22"/>
              <w:lang w:eastAsia="zh-CN"/>
            </w:rPr>
          </w:pPr>
          <w:hyperlink w:anchor="_Toc45835945" w:history="1">
            <w:r w:rsidR="00E22A83" w:rsidRPr="00E22A83">
              <w:rPr>
                <w:rStyle w:val="a8"/>
                <w:rFonts w:ascii="微软雅黑" w:eastAsia="微软雅黑" w:hAnsi="微软雅黑" w:cs="微软雅黑"/>
                <w:noProof/>
                <w:lang w:eastAsia="zh-CN"/>
              </w:rPr>
              <w:t xml:space="preserve">6 </w:t>
            </w:r>
            <w:r w:rsidR="00E22A83" w:rsidRPr="00E22A83">
              <w:rPr>
                <w:rStyle w:val="a8"/>
                <w:rFonts w:ascii="微软雅黑" w:eastAsia="微软雅黑" w:hAnsi="微软雅黑" w:cs="宋体" w:hint="eastAsia"/>
                <w:noProof/>
                <w:lang w:eastAsia="zh-CN"/>
              </w:rPr>
              <w:t>合作伙伴和供应商</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_Toc45835945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32</w:t>
            </w:r>
            <w:r w:rsidR="00E22A83" w:rsidRPr="00E22A83">
              <w:rPr>
                <w:rFonts w:ascii="微软雅黑" w:eastAsia="微软雅黑" w:hAnsi="微软雅黑"/>
                <w:noProof/>
              </w:rPr>
              <w:fldChar w:fldCharType="end"/>
            </w:r>
          </w:hyperlink>
        </w:p>
        <w:p w:rsidR="00E22A83" w:rsidRPr="00E22A83" w:rsidRDefault="00637DBF" w:rsidP="00E22A83">
          <w:pPr>
            <w:pStyle w:val="10"/>
            <w:tabs>
              <w:tab w:val="right" w:leader="dot" w:pos="9211"/>
            </w:tabs>
            <w:ind w:left="0"/>
            <w:rPr>
              <w:rFonts w:ascii="微软雅黑" w:eastAsia="微软雅黑" w:hAnsi="微软雅黑" w:cstheme="minorBidi"/>
              <w:noProof/>
              <w:kern w:val="2"/>
              <w:sz w:val="21"/>
              <w:szCs w:val="22"/>
              <w:lang w:eastAsia="zh-CN"/>
            </w:rPr>
          </w:pPr>
          <w:hyperlink w:anchor="_Toc45835946" w:history="1">
            <w:r w:rsidR="00E22A83" w:rsidRPr="00E22A83">
              <w:rPr>
                <w:rStyle w:val="a8"/>
                <w:rFonts w:ascii="微软雅黑" w:eastAsia="微软雅黑" w:hAnsi="微软雅黑" w:cs="微软雅黑"/>
                <w:noProof/>
                <w:lang w:eastAsia="zh-CN"/>
              </w:rPr>
              <w:t xml:space="preserve">7 </w:t>
            </w:r>
            <w:r w:rsidR="00E22A83" w:rsidRPr="00E22A83">
              <w:rPr>
                <w:rStyle w:val="a8"/>
                <w:rFonts w:ascii="微软雅黑" w:eastAsia="微软雅黑" w:hAnsi="微软雅黑" w:cs="宋体" w:hint="eastAsia"/>
                <w:noProof/>
                <w:lang w:eastAsia="zh-CN"/>
              </w:rPr>
              <w:t>重要提醒</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_Toc45835946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33</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Chars="0" w:left="0"/>
            <w:rPr>
              <w:rFonts w:ascii="微软雅黑" w:eastAsia="微软雅黑" w:hAnsi="微软雅黑"/>
              <w:noProof/>
            </w:rPr>
          </w:pPr>
          <w:hyperlink w:anchor="_Toc45835947" w:history="1">
            <w:r w:rsidR="00E22A83" w:rsidRPr="00E22A83">
              <w:rPr>
                <w:rStyle w:val="a8"/>
                <w:rFonts w:ascii="微软雅黑" w:eastAsia="微软雅黑" w:hAnsi="微软雅黑" w:cs="宋体"/>
                <w:noProof/>
                <w:sz w:val="26"/>
                <w:szCs w:val="26"/>
                <w:lang w:eastAsia="zh-CN"/>
              </w:rPr>
              <w:t xml:space="preserve">8 </w:t>
            </w:r>
            <w:r w:rsidR="00E22A83" w:rsidRPr="00E22A83">
              <w:rPr>
                <w:rStyle w:val="a8"/>
                <w:rFonts w:ascii="微软雅黑" w:eastAsia="微软雅黑" w:hAnsi="微软雅黑" w:cs="宋体" w:hint="eastAsia"/>
                <w:noProof/>
                <w:sz w:val="26"/>
                <w:szCs w:val="26"/>
                <w:lang w:eastAsia="zh-CN"/>
              </w:rPr>
              <w:t>致谢</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_Toc45835947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34</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48" w:history="1">
            <w:r w:rsidR="00E22A83" w:rsidRPr="00E22A83">
              <w:rPr>
                <w:rStyle w:val="a8"/>
                <w:rFonts w:ascii="微软雅黑" w:eastAsia="微软雅黑" w:hAnsi="微软雅黑" w:cs="微软雅黑"/>
                <w:noProof/>
                <w:lang w:eastAsia="zh-CN" w:bidi="hi-IN"/>
              </w:rPr>
              <w:t xml:space="preserve">8.1 </w:t>
            </w:r>
            <w:r w:rsidR="00E22A83" w:rsidRPr="00E22A83">
              <w:rPr>
                <w:rStyle w:val="a8"/>
                <w:rFonts w:ascii="微软雅黑" w:eastAsia="微软雅黑" w:hAnsi="微软雅黑" w:cs="微软雅黑" w:hint="eastAsia"/>
                <w:noProof/>
                <w:lang w:eastAsia="zh-CN" w:bidi="hi-IN"/>
              </w:rPr>
              <w:t>作者</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_Toc45835948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34</w:t>
            </w:r>
            <w:r w:rsidR="00E22A83" w:rsidRPr="00E22A83">
              <w:rPr>
                <w:rFonts w:ascii="微软雅黑" w:eastAsia="微软雅黑" w:hAnsi="微软雅黑"/>
                <w:noProof/>
              </w:rPr>
              <w:fldChar w:fldCharType="end"/>
            </w:r>
          </w:hyperlink>
        </w:p>
        <w:p w:rsidR="00E22A83" w:rsidRPr="00E22A83" w:rsidRDefault="00637DBF" w:rsidP="00E22A83">
          <w:pPr>
            <w:pStyle w:val="20"/>
            <w:tabs>
              <w:tab w:val="right" w:leader="dot" w:pos="9211"/>
            </w:tabs>
            <w:ind w:left="440"/>
            <w:rPr>
              <w:rFonts w:ascii="微软雅黑" w:eastAsia="微软雅黑" w:hAnsi="微软雅黑"/>
              <w:noProof/>
            </w:rPr>
          </w:pPr>
          <w:hyperlink w:anchor="_Toc45835949" w:history="1">
            <w:r w:rsidR="00E22A83" w:rsidRPr="00E22A83">
              <w:rPr>
                <w:rStyle w:val="a8"/>
                <w:rFonts w:ascii="微软雅黑" w:eastAsia="微软雅黑" w:hAnsi="微软雅黑" w:cs="微软雅黑"/>
                <w:noProof/>
                <w:lang w:eastAsia="zh-CN" w:bidi="hi-IN"/>
              </w:rPr>
              <w:t xml:space="preserve">8.1 </w:t>
            </w:r>
            <w:r w:rsidR="00E22A83" w:rsidRPr="00E22A83">
              <w:rPr>
                <w:rStyle w:val="a8"/>
                <w:rFonts w:ascii="微软雅黑" w:eastAsia="微软雅黑" w:hAnsi="微软雅黑" w:cs="微软雅黑" w:hint="eastAsia"/>
                <w:noProof/>
                <w:lang w:eastAsia="zh-CN" w:bidi="hi-IN"/>
              </w:rPr>
              <w:t>审稿人</w:t>
            </w:r>
            <w:r w:rsidR="00E22A83" w:rsidRPr="00E22A83">
              <w:rPr>
                <w:rFonts w:ascii="微软雅黑" w:eastAsia="微软雅黑" w:hAnsi="微软雅黑"/>
                <w:noProof/>
              </w:rPr>
              <w:tab/>
            </w:r>
            <w:r w:rsidR="00E22A83" w:rsidRPr="00E22A83">
              <w:rPr>
                <w:rFonts w:ascii="微软雅黑" w:eastAsia="微软雅黑" w:hAnsi="微软雅黑"/>
                <w:noProof/>
              </w:rPr>
              <w:fldChar w:fldCharType="begin"/>
            </w:r>
            <w:r w:rsidR="00E22A83" w:rsidRPr="00E22A83">
              <w:rPr>
                <w:rFonts w:ascii="微软雅黑" w:eastAsia="微软雅黑" w:hAnsi="微软雅黑"/>
                <w:noProof/>
              </w:rPr>
              <w:instrText xml:space="preserve"> PAGEREF _Toc45835949 \h </w:instrText>
            </w:r>
            <w:r w:rsidR="00E22A83" w:rsidRPr="00E22A83">
              <w:rPr>
                <w:rFonts w:ascii="微软雅黑" w:eastAsia="微软雅黑" w:hAnsi="微软雅黑"/>
                <w:noProof/>
              </w:rPr>
            </w:r>
            <w:r w:rsidR="00E22A83" w:rsidRPr="00E22A83">
              <w:rPr>
                <w:rFonts w:ascii="微软雅黑" w:eastAsia="微软雅黑" w:hAnsi="微软雅黑"/>
                <w:noProof/>
              </w:rPr>
              <w:fldChar w:fldCharType="separate"/>
            </w:r>
            <w:r w:rsidR="00EF1968">
              <w:rPr>
                <w:rFonts w:ascii="微软雅黑" w:eastAsia="微软雅黑" w:hAnsi="微软雅黑"/>
                <w:noProof/>
              </w:rPr>
              <w:t>34</w:t>
            </w:r>
            <w:r w:rsidR="00E22A83" w:rsidRPr="00E22A83">
              <w:rPr>
                <w:rFonts w:ascii="微软雅黑" w:eastAsia="微软雅黑" w:hAnsi="微软雅黑"/>
                <w:noProof/>
              </w:rPr>
              <w:fldChar w:fldCharType="end"/>
            </w:r>
          </w:hyperlink>
        </w:p>
        <w:p w:rsidR="00BA7A8E" w:rsidRPr="0045166D" w:rsidRDefault="00FC5C7D" w:rsidP="00C23F39">
          <w:pPr>
            <w:tabs>
              <w:tab w:val="left" w:pos="9099"/>
            </w:tabs>
            <w:snapToGrid w:val="0"/>
            <w:spacing w:after="240"/>
            <w:rPr>
              <w:rFonts w:ascii="微软雅黑" w:eastAsia="微软雅黑" w:hAnsi="微软雅黑" w:cs="微软雅黑"/>
              <w:lang w:eastAsia="zh-CN"/>
            </w:rPr>
            <w:sectPr w:rsidR="00BA7A8E" w:rsidRPr="0045166D" w:rsidSect="00960D16">
              <w:headerReference w:type="even" r:id="rId17"/>
              <w:headerReference w:type="default" r:id="rId18"/>
              <w:footerReference w:type="even" r:id="rId19"/>
              <w:footerReference w:type="default" r:id="rId20"/>
              <w:headerReference w:type="first" r:id="rId21"/>
              <w:pgSz w:w="11920" w:h="16850"/>
              <w:pgMar w:top="970" w:right="1338" w:bottom="1780" w:left="1361" w:header="397" w:footer="1593" w:gutter="0"/>
              <w:pgNumType w:start="2"/>
              <w:cols w:space="720"/>
            </w:sectPr>
          </w:pPr>
          <w:r w:rsidRPr="00E22A83">
            <w:rPr>
              <w:rFonts w:ascii="微软雅黑" w:eastAsia="微软雅黑" w:hAnsi="微软雅黑" w:cs="微软雅黑" w:hint="eastAsia"/>
              <w:lang w:eastAsia="zh-CN"/>
            </w:rPr>
            <w:fldChar w:fldCharType="end"/>
          </w:r>
        </w:p>
      </w:sdtContent>
    </w:sdt>
    <w:p w:rsidR="00BA7A8E" w:rsidRPr="0045166D" w:rsidRDefault="00FC5C7D" w:rsidP="00C23F39">
      <w:pPr>
        <w:pStyle w:val="1"/>
        <w:snapToGrid w:val="0"/>
        <w:spacing w:before="0" w:after="240"/>
        <w:ind w:left="0"/>
        <w:rPr>
          <w:rFonts w:ascii="微软雅黑" w:hAnsi="微软雅黑" w:cs="微软雅黑"/>
          <w:szCs w:val="44"/>
          <w:lang w:eastAsia="zh-CN"/>
        </w:rPr>
      </w:pPr>
      <w:bookmarkStart w:id="1" w:name="About_this_document"/>
      <w:bookmarkStart w:id="2" w:name="_bookmark0"/>
      <w:bookmarkStart w:id="3" w:name="_Toc45835905"/>
      <w:bookmarkEnd w:id="1"/>
      <w:bookmarkEnd w:id="2"/>
      <w:r w:rsidRPr="0045166D">
        <w:rPr>
          <w:rFonts w:ascii="微软雅黑" w:hAnsi="微软雅黑" w:cs="微软雅黑" w:hint="eastAsia"/>
          <w:b/>
          <w:bCs/>
          <w:kern w:val="44"/>
          <w:szCs w:val="44"/>
          <w:lang w:eastAsia="zh-CN" w:bidi="hi-IN"/>
        </w:rPr>
        <w:lastRenderedPageBreak/>
        <w:t>1 关于本文档</w:t>
      </w:r>
      <w:bookmarkEnd w:id="3"/>
    </w:p>
    <w:p w:rsidR="00BA7A8E" w:rsidRPr="0045166D" w:rsidRDefault="00FC5C7D" w:rsidP="00C23F39">
      <w:pPr>
        <w:pStyle w:val="a3"/>
        <w:snapToGrid w:val="0"/>
        <w:spacing w:after="240"/>
        <w:rPr>
          <w:rFonts w:ascii="微软雅黑" w:eastAsia="微软雅黑" w:hAnsi="微软雅黑" w:cs="微软雅黑"/>
          <w:kern w:val="2"/>
          <w:lang w:eastAsia="zh-CN" w:bidi="hi-IN"/>
        </w:rPr>
      </w:pPr>
      <w:r w:rsidRPr="0045166D">
        <w:rPr>
          <w:rFonts w:ascii="微软雅黑" w:eastAsia="微软雅黑" w:hAnsi="微软雅黑" w:cs="微软雅黑" w:hint="eastAsia"/>
          <w:kern w:val="2"/>
          <w:lang w:eastAsia="zh-CN" w:bidi="hi-IN"/>
        </w:rPr>
        <w:t>本文档为风险管理实践提供了实用指南。它分为五个主要部分，内容包括：</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kern w:val="2"/>
          <w:sz w:val="20"/>
          <w:szCs w:val="20"/>
          <w:lang w:eastAsia="zh-CN" w:bidi="hi-IN"/>
        </w:rPr>
      </w:pPr>
      <w:r w:rsidRPr="0045166D">
        <w:rPr>
          <w:rFonts w:ascii="微软雅黑" w:eastAsia="微软雅黑" w:hAnsi="微软雅黑" w:cs="微软雅黑" w:hint="eastAsia"/>
          <w:kern w:val="2"/>
          <w:sz w:val="20"/>
          <w:szCs w:val="20"/>
          <w:lang w:eastAsia="zh-CN" w:bidi="hi-IN"/>
        </w:rPr>
        <w:t>有关风险管理的一般信息</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kern w:val="2"/>
          <w:sz w:val="20"/>
          <w:szCs w:val="20"/>
          <w:lang w:eastAsia="zh-CN" w:bidi="hi-IN"/>
        </w:rPr>
      </w:pPr>
      <w:r w:rsidRPr="0045166D">
        <w:rPr>
          <w:rFonts w:ascii="微软雅黑" w:eastAsia="微软雅黑" w:hAnsi="微软雅黑" w:cs="微软雅黑" w:hint="eastAsia"/>
          <w:kern w:val="2"/>
          <w:sz w:val="20"/>
          <w:szCs w:val="20"/>
          <w:lang w:eastAsia="zh-CN" w:bidi="hi-IN"/>
        </w:rPr>
        <w:t>风险管理的流程和活动及其在服务价值链中的作用</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kern w:val="2"/>
          <w:sz w:val="20"/>
          <w:szCs w:val="20"/>
          <w:lang w:eastAsia="zh-CN" w:bidi="hi-IN"/>
        </w:rPr>
      </w:pPr>
      <w:r w:rsidRPr="0045166D">
        <w:rPr>
          <w:rFonts w:ascii="微软雅黑" w:eastAsia="微软雅黑" w:hAnsi="微软雅黑" w:cs="微软雅黑" w:hint="eastAsia"/>
          <w:kern w:val="2"/>
          <w:sz w:val="20"/>
          <w:szCs w:val="20"/>
          <w:lang w:eastAsia="zh-CN" w:bidi="hi-IN"/>
        </w:rPr>
        <w:t>风险管理中涉及的组织和人员</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kern w:val="2"/>
          <w:sz w:val="20"/>
          <w:szCs w:val="20"/>
          <w:lang w:eastAsia="zh-CN" w:bidi="hi-IN"/>
        </w:rPr>
      </w:pPr>
      <w:r w:rsidRPr="0045166D">
        <w:rPr>
          <w:rFonts w:ascii="微软雅黑" w:eastAsia="微软雅黑" w:hAnsi="微软雅黑" w:cs="微软雅黑" w:hint="eastAsia"/>
          <w:kern w:val="2"/>
          <w:sz w:val="20"/>
          <w:szCs w:val="20"/>
          <w:lang w:eastAsia="zh-CN" w:bidi="hi-IN"/>
        </w:rPr>
        <w:t>支持风险管理的信息和技术</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kern w:val="2"/>
          <w:sz w:val="20"/>
          <w:szCs w:val="20"/>
          <w:lang w:eastAsia="zh-CN" w:bidi="hi-IN"/>
        </w:rPr>
      </w:pPr>
      <w:r w:rsidRPr="0045166D">
        <w:rPr>
          <w:rFonts w:ascii="微软雅黑" w:eastAsia="微软雅黑" w:hAnsi="微软雅黑" w:cs="微软雅黑" w:hint="eastAsia"/>
          <w:kern w:val="2"/>
          <w:sz w:val="20"/>
          <w:szCs w:val="20"/>
          <w:lang w:eastAsia="zh-CN" w:bidi="hi-IN"/>
        </w:rPr>
        <w:t>合作伙伴和供应商在风险管理实践中的考虑</w:t>
      </w:r>
    </w:p>
    <w:p w:rsidR="00BA7A8E" w:rsidRPr="0045166D" w:rsidRDefault="00BA7A8E" w:rsidP="00C23F39">
      <w:pPr>
        <w:pStyle w:val="a3"/>
        <w:snapToGrid w:val="0"/>
        <w:spacing w:after="240"/>
        <w:rPr>
          <w:rFonts w:ascii="微软雅黑" w:eastAsia="微软雅黑" w:hAnsi="微软雅黑" w:cs="微软雅黑"/>
          <w:sz w:val="28"/>
          <w:lang w:eastAsia="zh-CN"/>
        </w:rPr>
      </w:pPr>
    </w:p>
    <w:p w:rsidR="00BA7A8E" w:rsidRPr="0045166D" w:rsidRDefault="00FC5C7D" w:rsidP="00C23F39">
      <w:pPr>
        <w:pStyle w:val="2"/>
        <w:tabs>
          <w:tab w:val="left" w:pos="220"/>
        </w:tabs>
        <w:snapToGrid w:val="0"/>
        <w:spacing w:after="240"/>
        <w:ind w:left="0" w:firstLine="0"/>
        <w:rPr>
          <w:rFonts w:ascii="微软雅黑" w:hAnsi="微软雅黑" w:cs="微软雅黑"/>
          <w:szCs w:val="32"/>
          <w:lang w:eastAsia="zh-CN"/>
        </w:rPr>
      </w:pPr>
      <w:bookmarkStart w:id="4" w:name="1.1_ITIL®_4_QUALIFICATION_SCHEME"/>
      <w:bookmarkStart w:id="5" w:name="_Toc45835906"/>
      <w:bookmarkEnd w:id="4"/>
      <w:r w:rsidRPr="0045166D">
        <w:rPr>
          <w:rFonts w:ascii="微软雅黑" w:hAnsi="微软雅黑" w:cs="微软雅黑" w:hint="eastAsia"/>
          <w:szCs w:val="32"/>
          <w:lang w:eastAsia="zh-CN"/>
        </w:rPr>
        <w:t>1.1 ITIL®4 认证计划</w:t>
      </w:r>
      <w:bookmarkEnd w:id="5"/>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本文档中的部分内容可作为以下教学大纲的一部分以供检查：</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sz w:val="20"/>
          <w:szCs w:val="20"/>
          <w:lang w:eastAsia="zh-CN"/>
        </w:rPr>
      </w:pPr>
      <w:r w:rsidRPr="0045166D">
        <w:rPr>
          <w:rFonts w:ascii="微软雅黑" w:eastAsia="微软雅黑" w:hAnsi="微软雅黑" w:cs="微软雅黑" w:hint="eastAsia"/>
          <w:sz w:val="20"/>
          <w:szCs w:val="20"/>
          <w:lang w:eastAsia="zh-CN"/>
        </w:rPr>
        <w:t>ITIL专家：创建，交付和支持</w:t>
      </w:r>
    </w:p>
    <w:p w:rsidR="00BA7A8E" w:rsidRPr="0045166D" w:rsidRDefault="00FC5C7D" w:rsidP="00C77225">
      <w:pPr>
        <w:pStyle w:val="a7"/>
        <w:numPr>
          <w:ilvl w:val="0"/>
          <w:numId w:val="1"/>
        </w:numPr>
        <w:tabs>
          <w:tab w:val="left" w:pos="284"/>
        </w:tabs>
        <w:snapToGrid w:val="0"/>
        <w:spacing w:after="240"/>
        <w:ind w:left="0" w:firstLine="0"/>
        <w:rPr>
          <w:rFonts w:ascii="微软雅黑" w:eastAsia="微软雅黑" w:hAnsi="微软雅黑" w:cs="微软雅黑"/>
          <w:lang w:eastAsia="zh-CN"/>
        </w:rPr>
      </w:pPr>
      <w:r w:rsidRPr="0045166D">
        <w:rPr>
          <w:rFonts w:ascii="微软雅黑" w:eastAsia="微软雅黑" w:hAnsi="微软雅黑" w:cs="微软雅黑" w:hint="eastAsia"/>
          <w:sz w:val="20"/>
          <w:szCs w:val="20"/>
          <w:lang w:eastAsia="zh-CN"/>
        </w:rPr>
        <w:t>ITIL专家：指导，计划，改进</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详情请参考各部分教学大纲。</w:t>
      </w:r>
    </w:p>
    <w:p w:rsidR="00BA7A8E" w:rsidRPr="0045166D" w:rsidRDefault="00FC5C7D" w:rsidP="00C23F39">
      <w:pPr>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br w:type="page"/>
      </w:r>
    </w:p>
    <w:p w:rsidR="00BA7A8E" w:rsidRPr="0045166D" w:rsidRDefault="00FC5C7D" w:rsidP="00C23F39">
      <w:pPr>
        <w:pStyle w:val="1"/>
        <w:snapToGrid w:val="0"/>
        <w:spacing w:before="0" w:after="240"/>
        <w:ind w:left="0"/>
        <w:rPr>
          <w:rFonts w:ascii="微软雅黑" w:hAnsi="微软雅黑" w:cs="微软雅黑"/>
          <w:b/>
          <w:bCs/>
          <w:kern w:val="44"/>
          <w:szCs w:val="44"/>
          <w:lang w:eastAsia="zh-CN" w:bidi="hi-IN"/>
        </w:rPr>
      </w:pPr>
      <w:bookmarkStart w:id="6" w:name="General_information"/>
      <w:bookmarkStart w:id="7" w:name="_bookmark1"/>
      <w:bookmarkStart w:id="8" w:name="_Toc45835907"/>
      <w:bookmarkEnd w:id="6"/>
      <w:bookmarkEnd w:id="7"/>
      <w:r w:rsidRPr="0045166D">
        <w:rPr>
          <w:rFonts w:ascii="微软雅黑" w:hAnsi="微软雅黑" w:cs="微软雅黑" w:hint="eastAsia"/>
          <w:b/>
          <w:bCs/>
          <w:kern w:val="44"/>
          <w:szCs w:val="44"/>
          <w:lang w:eastAsia="zh-CN" w:bidi="hi-IN"/>
        </w:rPr>
        <w:lastRenderedPageBreak/>
        <w:t>2 一般信息</w:t>
      </w:r>
      <w:bookmarkEnd w:id="8"/>
    </w:p>
    <w:p w:rsidR="00BA7A8E" w:rsidRPr="0045166D" w:rsidRDefault="00FC5C7D" w:rsidP="00C77225">
      <w:pPr>
        <w:pStyle w:val="2"/>
        <w:tabs>
          <w:tab w:val="left" w:pos="1207"/>
          <w:tab w:val="left" w:pos="9072"/>
        </w:tabs>
        <w:snapToGrid w:val="0"/>
        <w:spacing w:after="240"/>
        <w:ind w:left="0" w:firstLine="0"/>
        <w:rPr>
          <w:rFonts w:ascii="微软雅黑" w:hAnsi="微软雅黑" w:cs="微软雅黑"/>
          <w:b w:val="0"/>
          <w:bCs w:val="0"/>
          <w:sz w:val="20"/>
          <w:szCs w:val="20"/>
          <w:lang w:eastAsia="zh-CN"/>
        </w:rPr>
      </w:pPr>
      <w:bookmarkStart w:id="9" w:name="2.1_PURPOSE_AND_DESCRIPTION"/>
      <w:bookmarkStart w:id="10" w:name="_Toc45835908"/>
      <w:bookmarkEnd w:id="9"/>
      <w:r w:rsidRPr="0045166D">
        <w:rPr>
          <w:rFonts w:ascii="微软雅黑" w:hAnsi="微软雅黑" w:cs="微软雅黑" w:hint="eastAsia"/>
          <w:kern w:val="2"/>
          <w:szCs w:val="32"/>
          <w:u w:val="single"/>
          <w:lang w:eastAsia="zh-CN" w:bidi="hi-IN"/>
        </w:rPr>
        <w:t>2.1 目的和描述</w:t>
      </w:r>
      <w:bookmarkEnd w:id="10"/>
      <w:r w:rsidRPr="0045166D">
        <w:rPr>
          <w:rFonts w:ascii="微软雅黑" w:hAnsi="微软雅黑" w:cs="微软雅黑" w:hint="eastAsia"/>
          <w:b w:val="0"/>
          <w:bCs w:val="0"/>
          <w:sz w:val="20"/>
          <w:szCs w:val="20"/>
          <w:u w:val="single"/>
          <w:lang w:eastAsia="zh-CN"/>
        </w:rPr>
        <w:tab/>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管理实践的目的是确保组织理解并有效地处置风险。管理风险对于确保组织的可持续性以及为其客户共同创建价值至关重要。风险管理是所有组织活动中不可缺少的一部分，因此对于组织的服务价值系统（SVS）至关重要。</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风险管理在组织的所有层级上执行。战略性风险管理考虑了可能影响组织实现其使命能力的长期风险。项目群和项目的风险管理考虑了可能影响中期目标和目的的风险。运</w:t>
      </w:r>
      <w:proofErr w:type="gramStart"/>
      <w:r w:rsidRPr="0045166D">
        <w:rPr>
          <w:rFonts w:ascii="微软雅黑" w:eastAsia="微软雅黑" w:hAnsi="微软雅黑" w:cs="微软雅黑" w:hint="eastAsia"/>
          <w:lang w:eastAsia="zh-CN"/>
        </w:rPr>
        <w:t>维相关</w:t>
      </w:r>
      <w:proofErr w:type="gramEnd"/>
      <w:r w:rsidRPr="0045166D">
        <w:rPr>
          <w:rFonts w:ascii="微软雅黑" w:eastAsia="微软雅黑" w:hAnsi="微软雅黑" w:cs="微软雅黑" w:hint="eastAsia"/>
          <w:lang w:eastAsia="zh-CN"/>
        </w:rPr>
        <w:t>的风险管理专注于短期目标和目的。这些层次的风险管理每一个都必须基于在组织治理的指引下进行。</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ITIL对服务的定义明确指出，代表服务消费者来管理风险是每个服务的必不可少的组成部分。</w:t>
      </w:r>
    </w:p>
    <w:tbl>
      <w:tblPr>
        <w:tblW w:w="9214" w:type="dxa"/>
        <w:tblLayout w:type="fixed"/>
        <w:tblCellMar>
          <w:left w:w="0" w:type="dxa"/>
          <w:right w:w="0" w:type="dxa"/>
        </w:tblCellMar>
        <w:tblLook w:val="04A0" w:firstRow="1" w:lastRow="0" w:firstColumn="1" w:lastColumn="0" w:noHBand="0" w:noVBand="1"/>
      </w:tblPr>
      <w:tblGrid>
        <w:gridCol w:w="9214"/>
      </w:tblGrid>
      <w:tr w:rsidR="00BA7A8E" w:rsidRPr="0045166D" w:rsidTr="00934416">
        <w:trPr>
          <w:trHeight w:val="429"/>
        </w:trPr>
        <w:tc>
          <w:tcPr>
            <w:tcW w:w="9214" w:type="dxa"/>
            <w:shd w:val="clear" w:color="auto" w:fill="5E1C5F"/>
          </w:tcPr>
          <w:p w:rsidR="00BA7A8E" w:rsidRPr="0045166D" w:rsidRDefault="00FC5C7D" w:rsidP="00C77225">
            <w:pPr>
              <w:pStyle w:val="TableParagraph"/>
              <w:snapToGrid w:val="0"/>
              <w:spacing w:after="240"/>
              <w:jc w:val="both"/>
              <w:rPr>
                <w:rFonts w:ascii="微软雅黑" w:eastAsia="微软雅黑" w:hAnsi="微软雅黑" w:cs="微软雅黑"/>
                <w:b/>
                <w:sz w:val="20"/>
              </w:rPr>
            </w:pPr>
            <w:proofErr w:type="spellStart"/>
            <w:r w:rsidRPr="0045166D">
              <w:rPr>
                <w:rFonts w:ascii="微软雅黑" w:eastAsia="微软雅黑" w:hAnsi="微软雅黑" w:cs="微软雅黑" w:hint="eastAsia"/>
                <w:b/>
                <w:sz w:val="20"/>
              </w:rPr>
              <w:t>服务</w:t>
            </w:r>
            <w:proofErr w:type="spellEnd"/>
          </w:p>
        </w:tc>
      </w:tr>
      <w:tr w:rsidR="00BA7A8E" w:rsidRPr="0045166D" w:rsidTr="00934416">
        <w:trPr>
          <w:trHeight w:val="744"/>
        </w:trPr>
        <w:tc>
          <w:tcPr>
            <w:tcW w:w="9214" w:type="dxa"/>
            <w:tcBorders>
              <w:left w:val="single" w:sz="4" w:space="0" w:color="C549C8"/>
              <w:bottom w:val="single" w:sz="4" w:space="0" w:color="C549C8"/>
              <w:right w:val="single" w:sz="4" w:space="0" w:color="C549C8"/>
            </w:tcBorders>
            <w:shd w:val="clear" w:color="auto" w:fill="5E1C5F"/>
          </w:tcPr>
          <w:p w:rsidR="00BA7A8E" w:rsidRPr="0045166D" w:rsidRDefault="00FC5C7D" w:rsidP="00C77225">
            <w:pPr>
              <w:pStyle w:val="TableParagraph"/>
              <w:snapToGrid w:val="0"/>
              <w:spacing w:after="240"/>
              <w:jc w:val="both"/>
              <w:rPr>
                <w:rFonts w:ascii="微软雅黑" w:eastAsia="微软雅黑" w:hAnsi="微软雅黑" w:cs="微软雅黑"/>
                <w:b/>
                <w:sz w:val="20"/>
                <w:lang w:eastAsia="zh-CN"/>
              </w:rPr>
            </w:pPr>
            <w:r w:rsidRPr="0045166D">
              <w:rPr>
                <w:rFonts w:ascii="微软雅黑" w:eastAsia="微软雅黑" w:hAnsi="微软雅黑" w:cs="微软雅黑" w:hint="eastAsia"/>
                <w:b/>
                <w:sz w:val="20"/>
                <w:lang w:eastAsia="zh-CN"/>
              </w:rPr>
              <w:t>一种通过促进产出客户想要的成果来实现价值共创的方法，而客户不必管理特定的成本和风险。</w:t>
            </w:r>
          </w:p>
        </w:tc>
      </w:tr>
    </w:tbl>
    <w:p w:rsidR="00BA7A8E" w:rsidRPr="0045166D" w:rsidRDefault="00BA7A8E" w:rsidP="00C23F39">
      <w:pPr>
        <w:pStyle w:val="a3"/>
        <w:snapToGrid w:val="0"/>
        <w:spacing w:after="240"/>
        <w:rPr>
          <w:rFonts w:ascii="微软雅黑" w:eastAsia="微软雅黑" w:hAnsi="微软雅黑" w:cs="微软雅黑"/>
          <w:sz w:val="22"/>
          <w:lang w:eastAsia="zh-CN"/>
        </w:rPr>
      </w:pP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每个服务都消除了来自服务消费者的某些风险，但也对服务消费者施加了其他额外风险。服务提供者必须以受控的方式理解和管理这些风险。消除风险与施加风险之间的平衡正是服务价值主张的一部分。</w:t>
      </w:r>
    </w:p>
    <w:p w:rsidR="00BA7A8E"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风险管理实践提供了在服务管理四个维度上有效且高效地识别和管理风险所需资源的机制。</w:t>
      </w:r>
    </w:p>
    <w:p w:rsidR="00AD4E5A" w:rsidRPr="0045166D" w:rsidRDefault="00AD4E5A" w:rsidP="00C23F39">
      <w:pPr>
        <w:pStyle w:val="a3"/>
        <w:snapToGrid w:val="0"/>
        <w:spacing w:after="240"/>
        <w:rPr>
          <w:rFonts w:ascii="微软雅黑" w:eastAsia="微软雅黑" w:hAnsi="微软雅黑" w:cs="微软雅黑"/>
          <w:lang w:eastAsia="zh-CN"/>
        </w:rPr>
      </w:pPr>
    </w:p>
    <w:p w:rsidR="00BA7A8E" w:rsidRPr="0045166D" w:rsidRDefault="00FC5C7D" w:rsidP="00C77225">
      <w:pPr>
        <w:pStyle w:val="2"/>
        <w:tabs>
          <w:tab w:val="left" w:pos="1207"/>
          <w:tab w:val="left" w:pos="9072"/>
        </w:tabs>
        <w:snapToGrid w:val="0"/>
        <w:spacing w:after="240"/>
        <w:ind w:left="0" w:firstLine="0"/>
        <w:rPr>
          <w:rFonts w:ascii="微软雅黑" w:hAnsi="微软雅黑" w:cs="微软雅黑"/>
          <w:szCs w:val="32"/>
          <w:u w:val="single"/>
          <w:lang w:eastAsia="zh-CN"/>
        </w:rPr>
      </w:pPr>
      <w:bookmarkStart w:id="11" w:name="2.2_TERMS_AND_CONCEPTS"/>
      <w:bookmarkStart w:id="12" w:name="_Toc45835909"/>
      <w:bookmarkEnd w:id="11"/>
      <w:r w:rsidRPr="0045166D">
        <w:rPr>
          <w:rFonts w:ascii="微软雅黑" w:hAnsi="微软雅黑" w:cs="微软雅黑" w:hint="eastAsia"/>
          <w:kern w:val="2"/>
          <w:szCs w:val="32"/>
          <w:u w:val="single"/>
          <w:lang w:eastAsia="zh-CN" w:bidi="hi-IN"/>
        </w:rPr>
        <w:t>2.1 术语和概念</w:t>
      </w:r>
      <w:bookmarkEnd w:id="12"/>
      <w:r w:rsidRPr="0045166D">
        <w:rPr>
          <w:rFonts w:ascii="微软雅黑" w:hAnsi="微软雅黑" w:cs="微软雅黑" w:hint="eastAsia"/>
          <w:szCs w:val="32"/>
          <w:u w:val="single"/>
        </w:rPr>
        <w:tab/>
      </w: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b/>
          <w:bCs/>
          <w:kern w:val="2"/>
          <w:sz w:val="30"/>
          <w:szCs w:val="30"/>
          <w:lang w:eastAsia="zh-CN" w:bidi="hi-IN"/>
        </w:rPr>
      </w:pPr>
      <w:bookmarkStart w:id="13" w:name="2.2.1_Risk"/>
      <w:bookmarkStart w:id="14" w:name="_Toc45835910"/>
      <w:bookmarkEnd w:id="13"/>
      <w:r w:rsidRPr="0045166D">
        <w:rPr>
          <w:rFonts w:ascii="微软雅黑" w:eastAsia="微软雅黑" w:hAnsi="微软雅黑" w:cs="微软雅黑" w:hint="eastAsia"/>
          <w:b/>
          <w:bCs/>
          <w:kern w:val="2"/>
          <w:sz w:val="30"/>
          <w:szCs w:val="30"/>
          <w:lang w:eastAsia="zh-CN" w:bidi="hi-IN"/>
        </w:rPr>
        <w:t>2.2.1 风险</w:t>
      </w:r>
      <w:bookmarkEnd w:id="14"/>
    </w:p>
    <w:tbl>
      <w:tblPr>
        <w:tblW w:w="9214" w:type="dxa"/>
        <w:tblLayout w:type="fixed"/>
        <w:tblCellMar>
          <w:left w:w="0" w:type="dxa"/>
          <w:right w:w="0" w:type="dxa"/>
        </w:tblCellMar>
        <w:tblLook w:val="04A0" w:firstRow="1" w:lastRow="0" w:firstColumn="1" w:lastColumn="0" w:noHBand="0" w:noVBand="1"/>
      </w:tblPr>
      <w:tblGrid>
        <w:gridCol w:w="9214"/>
      </w:tblGrid>
      <w:tr w:rsidR="00BA7A8E" w:rsidRPr="0045166D" w:rsidTr="00934416">
        <w:trPr>
          <w:trHeight w:val="431"/>
        </w:trPr>
        <w:tc>
          <w:tcPr>
            <w:tcW w:w="9214" w:type="dxa"/>
            <w:shd w:val="clear" w:color="auto" w:fill="5E1C5F"/>
          </w:tcPr>
          <w:p w:rsidR="00BA7A8E" w:rsidRPr="0045166D" w:rsidRDefault="00FC5C7D" w:rsidP="00C77225">
            <w:pPr>
              <w:pStyle w:val="TableParagraph"/>
              <w:snapToGrid w:val="0"/>
              <w:spacing w:after="240"/>
              <w:jc w:val="both"/>
              <w:rPr>
                <w:rFonts w:ascii="微软雅黑" w:eastAsia="微软雅黑" w:hAnsi="微软雅黑" w:cs="微软雅黑"/>
                <w:sz w:val="20"/>
              </w:rPr>
            </w:pPr>
            <w:proofErr w:type="spellStart"/>
            <w:r w:rsidRPr="00E56F35">
              <w:rPr>
                <w:rFonts w:ascii="微软雅黑" w:eastAsia="微软雅黑" w:hAnsi="微软雅黑" w:cs="微软雅黑" w:hint="eastAsia"/>
                <w:b/>
                <w:sz w:val="20"/>
              </w:rPr>
              <w:t>风险</w:t>
            </w:r>
            <w:proofErr w:type="spellEnd"/>
          </w:p>
        </w:tc>
      </w:tr>
      <w:tr w:rsidR="00BA7A8E" w:rsidRPr="0045166D" w:rsidTr="00934416">
        <w:trPr>
          <w:trHeight w:val="1041"/>
        </w:trPr>
        <w:tc>
          <w:tcPr>
            <w:tcW w:w="9214" w:type="dxa"/>
            <w:tcBorders>
              <w:left w:val="single" w:sz="4" w:space="0" w:color="C549C8"/>
              <w:bottom w:val="single" w:sz="4" w:space="0" w:color="C549C8"/>
              <w:right w:val="single" w:sz="4" w:space="0" w:color="C549C8"/>
            </w:tcBorders>
            <w:shd w:val="clear" w:color="auto" w:fill="5E1C5F"/>
          </w:tcPr>
          <w:p w:rsidR="00BA7A8E" w:rsidRPr="0045166D" w:rsidRDefault="00FC5C7D" w:rsidP="00C77225">
            <w:pPr>
              <w:pStyle w:val="TableParagraph"/>
              <w:snapToGrid w:val="0"/>
              <w:spacing w:after="240"/>
              <w:jc w:val="both"/>
              <w:rPr>
                <w:rFonts w:ascii="微软雅黑" w:eastAsia="微软雅黑" w:hAnsi="微软雅黑" w:cs="微软雅黑"/>
                <w:b/>
                <w:sz w:val="20"/>
                <w:lang w:eastAsia="zh-CN"/>
              </w:rPr>
            </w:pPr>
            <w:r w:rsidRPr="0045166D">
              <w:rPr>
                <w:rFonts w:ascii="微软雅黑" w:eastAsia="微软雅黑" w:hAnsi="微软雅黑" w:cs="微软雅黑" w:hint="eastAsia"/>
                <w:b/>
                <w:sz w:val="20"/>
                <w:lang w:eastAsia="zh-CN"/>
              </w:rPr>
              <w:t>可能造成危害或损失，或阻碍目标实现的事件。也可以定义为成果的不确定性，并且可以用于测量正面结果和负面结果可能性的情形。</w:t>
            </w:r>
          </w:p>
        </w:tc>
      </w:tr>
    </w:tbl>
    <w:p w:rsidR="00BA7A8E" w:rsidRPr="0045166D" w:rsidRDefault="00BA7A8E" w:rsidP="00C23F39">
      <w:pPr>
        <w:pStyle w:val="a3"/>
        <w:snapToGrid w:val="0"/>
        <w:spacing w:after="240"/>
        <w:rPr>
          <w:rFonts w:ascii="微软雅黑" w:eastAsia="微软雅黑" w:hAnsi="微软雅黑" w:cs="微软雅黑"/>
          <w:b/>
          <w:sz w:val="30"/>
          <w:lang w:eastAsia="zh-CN"/>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通常情况</w:t>
      </w:r>
      <w:proofErr w:type="gramStart"/>
      <w:r w:rsidRPr="0045166D">
        <w:rPr>
          <w:rFonts w:ascii="微软雅黑" w:eastAsia="微软雅黑" w:hAnsi="微软雅黑" w:cs="微软雅黑" w:hint="eastAsia"/>
          <w:lang w:eastAsia="zh-CN"/>
        </w:rPr>
        <w:t>下风险</w:t>
      </w:r>
      <w:proofErr w:type="gramEnd"/>
      <w:r w:rsidRPr="0045166D">
        <w:rPr>
          <w:rFonts w:ascii="微软雅黑" w:eastAsia="微软雅黑" w:hAnsi="微软雅黑" w:cs="微软雅黑" w:hint="eastAsia"/>
          <w:lang w:eastAsia="zh-CN"/>
        </w:rPr>
        <w:t>是和威胁相关并应予以规避的，尽管这是一般事实，但风险也总是关联机会。</w:t>
      </w:r>
    </w:p>
    <w:p w:rsidR="00BA7A8E" w:rsidRPr="0045166D" w:rsidRDefault="00BA7A8E" w:rsidP="00C23F39">
      <w:pPr>
        <w:snapToGrid w:val="0"/>
        <w:spacing w:after="240"/>
        <w:rPr>
          <w:rFonts w:ascii="微软雅黑" w:eastAsia="微软雅黑" w:hAnsi="微软雅黑" w:cs="微软雅黑"/>
          <w:lang w:eastAsia="zh-CN"/>
        </w:rPr>
        <w:sectPr w:rsidR="00BA7A8E" w:rsidRPr="0045166D" w:rsidSect="00960D16">
          <w:pgSz w:w="11920" w:h="16850"/>
          <w:pgMar w:top="969" w:right="1572" w:bottom="1780" w:left="1276" w:header="396" w:footer="1595" w:gutter="0"/>
          <w:cols w:space="720"/>
        </w:sect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lastRenderedPageBreak/>
        <w:t>任何不确定的结果都是风险。当风险为负面的时，不确定的结果将导致危害或损失。但是，当风险为正面时，不确定的结果将为一个或多个利益相关者带来收益。例如，组织可能会投资新的服务，以期吸引客户并产生收益。但是，结果并不能保证是正面的，而是不确定的或有风险的。正面的风险有时称之为机会。</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没有抓住机会可能成为风险。不投资于服务或发展客户关系的组织将无法保持其市场地位。组织运营的环境一直在发展，而无法跟上发展可能对组织构成风险。</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b/>
          <w:bCs/>
          <w:kern w:val="2"/>
          <w:sz w:val="28"/>
          <w:szCs w:val="28"/>
          <w:lang w:eastAsia="zh-CN" w:bidi="hi-IN"/>
        </w:rPr>
      </w:pPr>
      <w:bookmarkStart w:id="15" w:name="2.2.2_Risk_capacity"/>
      <w:bookmarkStart w:id="16" w:name="_Toc45835911"/>
      <w:bookmarkEnd w:id="15"/>
      <w:r w:rsidRPr="0045166D">
        <w:rPr>
          <w:rFonts w:ascii="微软雅黑" w:eastAsia="微软雅黑" w:hAnsi="微软雅黑" w:cs="微软雅黑" w:hint="eastAsia"/>
          <w:b/>
          <w:bCs/>
          <w:kern w:val="2"/>
          <w:sz w:val="28"/>
          <w:szCs w:val="28"/>
          <w:lang w:eastAsia="zh-CN" w:bidi="hi-IN"/>
        </w:rPr>
        <w:t>2.2.2 风险容量</w:t>
      </w:r>
      <w:bookmarkEnd w:id="16"/>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风险容量由组织治理定义。风险管理活动必须确保风险保持在风险容量以下。</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如果组织中的风险级别太高，则可能对其持续运营能力产生重要的影响。组织的风险容量是组织可以忍受风险的最大值，并且通常基于诸如对声誉和资产的损害等因素。</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b/>
          <w:bCs/>
          <w:kern w:val="2"/>
          <w:sz w:val="30"/>
          <w:szCs w:val="30"/>
          <w:lang w:eastAsia="zh-CN" w:bidi="hi-IN"/>
        </w:rPr>
      </w:pPr>
      <w:bookmarkStart w:id="17" w:name="2.2.3_Risk_appetite"/>
      <w:bookmarkStart w:id="18" w:name="_Toc45835912"/>
      <w:bookmarkEnd w:id="17"/>
      <w:r w:rsidRPr="0045166D">
        <w:rPr>
          <w:rFonts w:ascii="微软雅黑" w:eastAsia="微软雅黑" w:hAnsi="微软雅黑" w:cs="微软雅黑" w:hint="eastAsia"/>
          <w:b/>
          <w:bCs/>
          <w:kern w:val="2"/>
          <w:sz w:val="30"/>
          <w:szCs w:val="30"/>
          <w:lang w:eastAsia="zh-CN" w:bidi="hi-IN"/>
        </w:rPr>
        <w:t>2.2.3 风险偏好</w:t>
      </w:r>
      <w:bookmarkEnd w:id="18"/>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风险偏好由组织治理定义，用于促进决策和风险管理活动。</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一些组织选择承担重大风险以取得重大收益。其他组织更愿意少冒风险，但这也减少了机会。组织的风险偏好是组织愿意接受的风险数量。它应始终小于组织的风险容量。</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sz w:val="30"/>
          <w:szCs w:val="30"/>
          <w:lang w:eastAsia="zh-CN"/>
        </w:rPr>
      </w:pPr>
      <w:bookmarkStart w:id="19" w:name="2.2.4_Risk_register"/>
      <w:bookmarkStart w:id="20" w:name="_Toc45835913"/>
      <w:bookmarkEnd w:id="19"/>
      <w:r w:rsidRPr="0045166D">
        <w:rPr>
          <w:rFonts w:ascii="微软雅黑" w:eastAsia="微软雅黑" w:hAnsi="微软雅黑" w:cs="微软雅黑" w:hint="eastAsia"/>
          <w:b/>
          <w:bCs/>
          <w:kern w:val="2"/>
          <w:sz w:val="30"/>
          <w:szCs w:val="30"/>
          <w:lang w:eastAsia="zh-CN" w:bidi="hi-IN"/>
        </w:rPr>
        <w:t>2.2.4 风险登记册</w:t>
      </w:r>
      <w:bookmarkEnd w:id="20"/>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保留已识别风险的记录很重要，它记录风险的当前状态和历史。该记录被称为风险登记册。风险登记册中的每个条目都显示了单个风险的历史记录和状态。通常应将包括以下信息（但可能会有所不同，具体取决于组织实际需要）：</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r w:rsidRPr="0045166D">
        <w:rPr>
          <w:rFonts w:ascii="微软雅黑" w:eastAsia="微软雅黑" w:hAnsi="微软雅黑" w:cs="微软雅黑" w:hint="eastAsia"/>
          <w:sz w:val="20"/>
          <w:lang w:eastAsia="zh-CN"/>
        </w:rPr>
        <w:t>唯一标识</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类别（将相似类型的风险分组）</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描述</w:t>
      </w:r>
      <w:proofErr w:type="spellEnd"/>
      <w:r w:rsidRPr="0045166D">
        <w:rPr>
          <w:rFonts w:ascii="微软雅黑" w:eastAsia="微软雅黑" w:hAnsi="微软雅黑" w:cs="微软雅黑" w:hint="eastAsia"/>
          <w:sz w:val="20"/>
        </w:rPr>
        <w:tab/>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可能性</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lastRenderedPageBreak/>
        <w:t>影响</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总体评</w:t>
      </w:r>
      <w:proofErr w:type="spellEnd"/>
      <w:r w:rsidRPr="0045166D">
        <w:rPr>
          <w:rFonts w:ascii="微软雅黑" w:eastAsia="微软雅黑" w:hAnsi="微软雅黑" w:cs="微软雅黑" w:hint="eastAsia"/>
          <w:sz w:val="20"/>
          <w:lang w:eastAsia="zh-CN"/>
        </w:rPr>
        <w:t>级</w:t>
      </w:r>
      <w:r w:rsidRPr="0045166D">
        <w:rPr>
          <w:rFonts w:ascii="微软雅黑" w:eastAsia="微软雅黑" w:hAnsi="微软雅黑" w:cs="微软雅黑" w:hint="eastAsia"/>
          <w:sz w:val="20"/>
        </w:rPr>
        <w:t>或</w:t>
      </w:r>
      <w:r w:rsidRPr="0045166D">
        <w:rPr>
          <w:rFonts w:ascii="微软雅黑" w:eastAsia="微软雅黑" w:hAnsi="微软雅黑" w:cs="微软雅黑" w:hint="eastAsia"/>
          <w:sz w:val="20"/>
          <w:lang w:eastAsia="zh-CN"/>
        </w:rPr>
        <w:t>评</w:t>
      </w:r>
      <w:r w:rsidRPr="0045166D">
        <w:rPr>
          <w:rFonts w:ascii="微软雅黑" w:eastAsia="微软雅黑" w:hAnsi="微软雅黑" w:cs="微软雅黑" w:hint="eastAsia"/>
          <w:sz w:val="20"/>
        </w:rPr>
        <w:t>分</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所有者</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r w:rsidRPr="0045166D">
        <w:rPr>
          <w:rFonts w:ascii="微软雅黑" w:eastAsia="微软雅黑" w:hAnsi="微软雅黑" w:cs="微软雅黑" w:hint="eastAsia"/>
          <w:sz w:val="20"/>
          <w:lang w:eastAsia="zh-CN"/>
        </w:rPr>
        <w:t>处置措施</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处置后更新的评级或评分（残余风险）</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记录的</w:t>
      </w:r>
      <w:proofErr w:type="spellStart"/>
      <w:r w:rsidRPr="0045166D">
        <w:rPr>
          <w:rFonts w:ascii="微软雅黑" w:eastAsia="微软雅黑" w:hAnsi="微软雅黑" w:cs="微软雅黑" w:hint="eastAsia"/>
          <w:sz w:val="20"/>
        </w:rPr>
        <w:t>日期</w:t>
      </w:r>
      <w:proofErr w:type="spellEnd"/>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一个组织可能具有多个风险登记册，具体取决于组织的大小和结构以及所管理风险的数量和类型</w:t>
      </w:r>
    </w:p>
    <w:p w:rsidR="00BA7A8E" w:rsidRPr="0045166D" w:rsidRDefault="00BA7A8E" w:rsidP="00C23F39">
      <w:pPr>
        <w:pStyle w:val="a3"/>
        <w:snapToGrid w:val="0"/>
        <w:spacing w:after="240"/>
        <w:rPr>
          <w:rFonts w:ascii="微软雅黑" w:eastAsia="微软雅黑" w:hAnsi="微软雅黑" w:cs="微软雅黑"/>
          <w:sz w:val="10"/>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21" w:name="2.2.5_Risk_owner"/>
      <w:bookmarkStart w:id="22" w:name="_Toc45835914"/>
      <w:bookmarkEnd w:id="21"/>
      <w:r w:rsidRPr="0045166D">
        <w:rPr>
          <w:rFonts w:ascii="微软雅黑" w:eastAsia="微软雅黑" w:hAnsi="微软雅黑" w:cs="微软雅黑" w:hint="eastAsia"/>
          <w:b/>
          <w:bCs/>
          <w:kern w:val="2"/>
          <w:sz w:val="30"/>
          <w:szCs w:val="30"/>
          <w:lang w:eastAsia="zh-CN" w:bidi="hi-IN"/>
        </w:rPr>
        <w:t>2.2.5 风险所有者</w:t>
      </w:r>
      <w:bookmarkEnd w:id="22"/>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风险所有者可能不负责管理风险所需的操作，但是他们必须确保这些操作是适当的并且已被实际采取。</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每个风险必须分配一个所有者，负责确保风险已被理解和适当地管理。一旦确定了风险，就应立即分配风险所有者，并应将其记录在风险登记册中。</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23" w:name="2.2.6_Risk_treatment"/>
      <w:bookmarkStart w:id="24" w:name="_Toc45835915"/>
      <w:bookmarkEnd w:id="23"/>
      <w:r w:rsidRPr="0045166D">
        <w:rPr>
          <w:rFonts w:ascii="微软雅黑" w:eastAsia="微软雅黑" w:hAnsi="微软雅黑" w:cs="微软雅黑" w:hint="eastAsia"/>
          <w:b/>
          <w:bCs/>
          <w:kern w:val="2"/>
          <w:sz w:val="30"/>
          <w:szCs w:val="30"/>
          <w:lang w:eastAsia="zh-CN" w:bidi="hi-IN"/>
        </w:rPr>
        <w:t>2.2.6 风险处置</w:t>
      </w:r>
      <w:bookmarkEnd w:id="24"/>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风险有时可以被消除，但这一般不常见。在了解了风险发生的概率和影响之后，风险所有者必须就处置风险的合适方法达成一致。表2.1中显示了可用来处置风险的操作。</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表2.1 风险处置选项</w:t>
      </w:r>
    </w:p>
    <w:tbl>
      <w:tblPr>
        <w:tblW w:w="8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80"/>
        <w:gridCol w:w="3424"/>
        <w:gridCol w:w="3452"/>
      </w:tblGrid>
      <w:tr w:rsidR="00BA7A8E" w:rsidRPr="0045166D" w:rsidTr="00960D16">
        <w:trPr>
          <w:trHeight w:val="671"/>
          <w:jc w:val="center"/>
        </w:trPr>
        <w:tc>
          <w:tcPr>
            <w:tcW w:w="2080" w:type="dxa"/>
            <w:tcBorders>
              <w:tl2br w:val="nil"/>
              <w:tr2bl w:val="nil"/>
            </w:tcBorders>
            <w:shd w:val="clear" w:color="auto" w:fill="7A5F7A"/>
            <w:vAlign w:val="center"/>
          </w:tcPr>
          <w:p w:rsidR="00BA7A8E" w:rsidRPr="0049388D" w:rsidRDefault="00FC5C7D" w:rsidP="00960D16">
            <w:pPr>
              <w:pStyle w:val="TableParagraph"/>
              <w:snapToGrid w:val="0"/>
              <w:jc w:val="both"/>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处置</w:t>
            </w:r>
          </w:p>
        </w:tc>
        <w:tc>
          <w:tcPr>
            <w:tcW w:w="3424" w:type="dxa"/>
            <w:tcBorders>
              <w:tl2br w:val="nil"/>
              <w:tr2bl w:val="nil"/>
            </w:tcBorders>
            <w:shd w:val="clear" w:color="auto" w:fill="7A5F7A"/>
            <w:vAlign w:val="center"/>
          </w:tcPr>
          <w:p w:rsidR="00BA7A8E" w:rsidRPr="0049388D" w:rsidRDefault="00FC5C7D" w:rsidP="00960D16">
            <w:pPr>
              <w:pStyle w:val="TableParagraph"/>
              <w:snapToGrid w:val="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描述</w:t>
            </w:r>
            <w:proofErr w:type="spellEnd"/>
          </w:p>
        </w:tc>
        <w:tc>
          <w:tcPr>
            <w:tcW w:w="3452" w:type="dxa"/>
            <w:tcBorders>
              <w:tl2br w:val="nil"/>
              <w:tr2bl w:val="nil"/>
            </w:tcBorders>
            <w:shd w:val="clear" w:color="auto" w:fill="7A5F7A"/>
            <w:vAlign w:val="center"/>
          </w:tcPr>
          <w:p w:rsidR="00BA7A8E" w:rsidRPr="0049388D" w:rsidRDefault="00FC5C7D" w:rsidP="00960D16">
            <w:pPr>
              <w:pStyle w:val="TableParagraph"/>
              <w:snapToGrid w:val="0"/>
              <w:jc w:val="both"/>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示</w:t>
            </w:r>
            <w:r w:rsidRPr="0049388D">
              <w:rPr>
                <w:rFonts w:ascii="微软雅黑" w:eastAsia="微软雅黑" w:hAnsi="微软雅黑" w:cs="微软雅黑" w:hint="eastAsia"/>
                <w:b/>
                <w:color w:val="FFFFFF" w:themeColor="background1"/>
                <w:sz w:val="20"/>
              </w:rPr>
              <w:t>例</w:t>
            </w:r>
          </w:p>
        </w:tc>
      </w:tr>
      <w:tr w:rsidR="00BA7A8E" w:rsidRPr="0045166D" w:rsidTr="00960D16">
        <w:trPr>
          <w:trHeight w:val="618"/>
          <w:jc w:val="center"/>
        </w:trPr>
        <w:tc>
          <w:tcPr>
            <w:tcW w:w="2080"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风险规避</w:t>
            </w:r>
            <w:proofErr w:type="spellEnd"/>
          </w:p>
        </w:tc>
        <w:tc>
          <w:tcPr>
            <w:tcW w:w="3424"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通过不执行危险的活动来防止风险</w:t>
            </w:r>
          </w:p>
        </w:tc>
        <w:tc>
          <w:tcPr>
            <w:tcW w:w="3452"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通过拒绝商业投资建议，避免无法交付预期价值的投资风险</w:t>
            </w:r>
          </w:p>
        </w:tc>
      </w:tr>
      <w:tr w:rsidR="00BA7A8E" w:rsidRPr="0045166D" w:rsidTr="00960D16">
        <w:trPr>
          <w:trHeight w:val="859"/>
          <w:jc w:val="center"/>
        </w:trPr>
        <w:tc>
          <w:tcPr>
            <w:tcW w:w="2080"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风险修正（或风险降低）</w:t>
            </w:r>
          </w:p>
        </w:tc>
        <w:tc>
          <w:tcPr>
            <w:tcW w:w="3424"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实施控制以减少风险的可能性或影响</w:t>
            </w:r>
          </w:p>
        </w:tc>
        <w:tc>
          <w:tcPr>
            <w:tcW w:w="3452"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在网络上传输敏感信息时对其进行加密，以减少被破译的可能性</w:t>
            </w:r>
          </w:p>
        </w:tc>
      </w:tr>
      <w:tr w:rsidR="00BA7A8E" w:rsidRPr="0045166D" w:rsidTr="00960D16">
        <w:trPr>
          <w:trHeight w:val="774"/>
          <w:jc w:val="center"/>
        </w:trPr>
        <w:tc>
          <w:tcPr>
            <w:tcW w:w="2080"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w:t>
            </w:r>
            <w:proofErr w:type="spellEnd"/>
            <w:r w:rsidRPr="0045166D">
              <w:rPr>
                <w:rFonts w:ascii="微软雅黑" w:eastAsia="微软雅黑" w:hAnsi="微软雅黑" w:cs="微软雅黑" w:hint="eastAsia"/>
                <w:sz w:val="20"/>
                <w:lang w:eastAsia="zh-CN"/>
              </w:rPr>
              <w:t>分担</w:t>
            </w:r>
          </w:p>
        </w:tc>
        <w:tc>
          <w:tcPr>
            <w:tcW w:w="3424"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通过将一些风险传递给第三方来减少影响</w:t>
            </w:r>
          </w:p>
        </w:tc>
        <w:tc>
          <w:tcPr>
            <w:tcW w:w="3452"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为火灾或网络攻击购买保险</w:t>
            </w:r>
          </w:p>
        </w:tc>
      </w:tr>
      <w:tr w:rsidR="00BA7A8E" w:rsidRPr="0045166D" w:rsidTr="00960D16">
        <w:trPr>
          <w:trHeight w:val="1217"/>
          <w:jc w:val="center"/>
        </w:trPr>
        <w:tc>
          <w:tcPr>
            <w:tcW w:w="2080"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lastRenderedPageBreak/>
              <w:t>风险残留（或风险接受）</w:t>
            </w:r>
          </w:p>
        </w:tc>
        <w:tc>
          <w:tcPr>
            <w:tcW w:w="3424"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主观上决定接受风险，因为它低于可接受的阈值（并且在组织的风险偏好范围之内）</w:t>
            </w:r>
          </w:p>
        </w:tc>
        <w:tc>
          <w:tcPr>
            <w:tcW w:w="3452" w:type="dxa"/>
            <w:tcBorders>
              <w:tl2br w:val="nil"/>
              <w:tr2bl w:val="nil"/>
            </w:tcBorders>
            <w:shd w:val="clear" w:color="auto" w:fill="auto"/>
            <w:vAlign w:val="center"/>
          </w:tcPr>
          <w:p w:rsidR="00BA7A8E" w:rsidRPr="0045166D" w:rsidRDefault="00FC5C7D" w:rsidP="00960D16">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通过接受商业投资建议，接受未能交付预期价值的投资风险</w:t>
            </w:r>
          </w:p>
        </w:tc>
      </w:tr>
    </w:tbl>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在涉及正面风险（机会）时，术语通常略有不同。</w:t>
      </w:r>
      <w:proofErr w:type="gramStart"/>
      <w:r w:rsidRPr="0045166D">
        <w:rPr>
          <w:rFonts w:ascii="微软雅黑" w:eastAsia="微软雅黑" w:hAnsi="微软雅黑" w:cs="微软雅黑" w:hint="eastAsia"/>
          <w:lang w:eastAsia="zh-CN"/>
        </w:rPr>
        <w:t>“</w:t>
      </w:r>
      <w:proofErr w:type="gramEnd"/>
      <w:r w:rsidRPr="0045166D">
        <w:rPr>
          <w:rFonts w:ascii="微软雅黑" w:eastAsia="微软雅黑" w:hAnsi="微软雅黑" w:cs="微软雅黑" w:hint="eastAsia"/>
          <w:lang w:eastAsia="zh-CN"/>
        </w:rPr>
        <w:t>风险规避</w:t>
      </w:r>
      <w:proofErr w:type="gramStart"/>
      <w:r w:rsidRPr="0045166D">
        <w:rPr>
          <w:rFonts w:ascii="微软雅黑" w:eastAsia="微软雅黑" w:hAnsi="微软雅黑" w:cs="微软雅黑" w:hint="eastAsia"/>
          <w:lang w:eastAsia="zh-CN"/>
        </w:rPr>
        <w:t>“</w:t>
      </w:r>
      <w:proofErr w:type="gramEnd"/>
      <w:r w:rsidRPr="0045166D">
        <w:rPr>
          <w:rFonts w:ascii="微软雅黑" w:eastAsia="微软雅黑" w:hAnsi="微软雅黑" w:cs="微软雅黑" w:hint="eastAsia"/>
          <w:lang w:eastAsia="zh-CN"/>
        </w:rPr>
        <w:t>变成</w:t>
      </w:r>
      <w:proofErr w:type="gramStart"/>
      <w:r w:rsidRPr="0045166D">
        <w:rPr>
          <w:rFonts w:ascii="微软雅黑" w:eastAsia="微软雅黑" w:hAnsi="微软雅黑" w:cs="微软雅黑" w:hint="eastAsia"/>
          <w:lang w:eastAsia="zh-CN"/>
        </w:rPr>
        <w:t>“</w:t>
      </w:r>
      <w:proofErr w:type="gramEnd"/>
      <w:r w:rsidRPr="0045166D">
        <w:rPr>
          <w:rFonts w:ascii="微软雅黑" w:eastAsia="微软雅黑" w:hAnsi="微软雅黑" w:cs="微软雅黑" w:hint="eastAsia"/>
          <w:lang w:eastAsia="zh-CN"/>
        </w:rPr>
        <w:t>风险利用“，而”风险降低</w:t>
      </w:r>
      <w:proofErr w:type="gramStart"/>
      <w:r w:rsidRPr="0045166D">
        <w:rPr>
          <w:rFonts w:ascii="微软雅黑" w:eastAsia="微软雅黑" w:hAnsi="微软雅黑" w:cs="微软雅黑" w:hint="eastAsia"/>
          <w:lang w:eastAsia="zh-CN"/>
        </w:rPr>
        <w:t>”</w:t>
      </w:r>
      <w:proofErr w:type="gramEnd"/>
      <w:r w:rsidRPr="0045166D">
        <w:rPr>
          <w:rFonts w:ascii="微软雅黑" w:eastAsia="微软雅黑" w:hAnsi="微软雅黑" w:cs="微软雅黑" w:hint="eastAsia"/>
          <w:lang w:eastAsia="zh-CN"/>
        </w:rPr>
        <w:t>变成</w:t>
      </w:r>
      <w:proofErr w:type="gramStart"/>
      <w:r w:rsidRPr="0045166D">
        <w:rPr>
          <w:rFonts w:ascii="微软雅黑" w:eastAsia="微软雅黑" w:hAnsi="微软雅黑" w:cs="微软雅黑" w:hint="eastAsia"/>
          <w:lang w:eastAsia="zh-CN"/>
        </w:rPr>
        <w:t>”</w:t>
      </w:r>
      <w:proofErr w:type="gramEnd"/>
      <w:r w:rsidRPr="0045166D">
        <w:rPr>
          <w:rFonts w:ascii="微软雅黑" w:eastAsia="微软雅黑" w:hAnsi="微软雅黑" w:cs="微软雅黑" w:hint="eastAsia"/>
          <w:lang w:eastAsia="zh-CN"/>
        </w:rPr>
        <w:t>风险增强“。然而，术语”风险修正</w:t>
      </w:r>
      <w:proofErr w:type="gramStart"/>
      <w:r w:rsidRPr="0045166D">
        <w:rPr>
          <w:rFonts w:ascii="微软雅黑" w:eastAsia="微软雅黑" w:hAnsi="微软雅黑" w:cs="微软雅黑" w:hint="eastAsia"/>
          <w:lang w:eastAsia="zh-CN"/>
        </w:rPr>
        <w:t>”</w:t>
      </w:r>
      <w:proofErr w:type="gramEnd"/>
      <w:r w:rsidRPr="0045166D">
        <w:rPr>
          <w:rFonts w:ascii="微软雅黑" w:eastAsia="微软雅黑" w:hAnsi="微软雅黑" w:cs="微软雅黑" w:hint="eastAsia"/>
          <w:lang w:eastAsia="zh-CN"/>
        </w:rPr>
        <w:t>已经涵盖了正面风险和负面风险的意思。</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25" w:name="2.2.7_Control"/>
      <w:bookmarkStart w:id="26" w:name="_Toc45835916"/>
      <w:bookmarkEnd w:id="25"/>
      <w:r w:rsidRPr="0045166D">
        <w:rPr>
          <w:rFonts w:ascii="微软雅黑" w:eastAsia="微软雅黑" w:hAnsi="微软雅黑" w:cs="微软雅黑" w:hint="eastAsia"/>
          <w:b/>
          <w:bCs/>
          <w:kern w:val="2"/>
          <w:sz w:val="30"/>
          <w:szCs w:val="30"/>
          <w:lang w:eastAsia="zh-CN" w:bidi="hi-IN"/>
        </w:rPr>
        <w:t>2.2.7 控制</w:t>
      </w:r>
      <w:bookmarkEnd w:id="26"/>
    </w:p>
    <w:tbl>
      <w:tblPr>
        <w:tblW w:w="9115" w:type="dxa"/>
        <w:tblInd w:w="-12" w:type="dxa"/>
        <w:tblLayout w:type="fixed"/>
        <w:tblCellMar>
          <w:left w:w="0" w:type="dxa"/>
          <w:right w:w="0" w:type="dxa"/>
        </w:tblCellMar>
        <w:tblLook w:val="04A0" w:firstRow="1" w:lastRow="0" w:firstColumn="1" w:lastColumn="0" w:noHBand="0" w:noVBand="1"/>
      </w:tblPr>
      <w:tblGrid>
        <w:gridCol w:w="9115"/>
      </w:tblGrid>
      <w:tr w:rsidR="00BA7A8E" w:rsidRPr="0045166D" w:rsidTr="00C77225">
        <w:trPr>
          <w:trHeight w:val="580"/>
        </w:trPr>
        <w:tc>
          <w:tcPr>
            <w:tcW w:w="9115" w:type="dxa"/>
            <w:shd w:val="clear" w:color="auto" w:fill="5E1C5F"/>
          </w:tcPr>
          <w:p w:rsidR="00BA7A8E" w:rsidRPr="0045166D" w:rsidRDefault="00FC5C7D" w:rsidP="00C23F39">
            <w:pPr>
              <w:pStyle w:val="TableParagraph"/>
              <w:snapToGrid w:val="0"/>
              <w:spacing w:after="240"/>
              <w:rPr>
                <w:rFonts w:ascii="微软雅黑" w:eastAsia="微软雅黑" w:hAnsi="微软雅黑" w:cs="微软雅黑"/>
                <w:b/>
                <w:sz w:val="20"/>
              </w:rPr>
            </w:pPr>
            <w:proofErr w:type="spellStart"/>
            <w:r w:rsidRPr="0045166D">
              <w:rPr>
                <w:rFonts w:ascii="微软雅黑" w:eastAsia="微软雅黑" w:hAnsi="微软雅黑" w:cs="微软雅黑" w:hint="eastAsia"/>
                <w:b/>
                <w:sz w:val="20"/>
              </w:rPr>
              <w:t>控制</w:t>
            </w:r>
            <w:proofErr w:type="spellEnd"/>
          </w:p>
        </w:tc>
      </w:tr>
      <w:tr w:rsidR="00BA7A8E" w:rsidRPr="0045166D" w:rsidTr="00C77225">
        <w:trPr>
          <w:trHeight w:val="744"/>
        </w:trPr>
        <w:tc>
          <w:tcPr>
            <w:tcW w:w="9115" w:type="dxa"/>
            <w:tcBorders>
              <w:left w:val="single" w:sz="4" w:space="0" w:color="C549C8"/>
              <w:bottom w:val="single" w:sz="4" w:space="0" w:color="C549C8"/>
              <w:right w:val="single" w:sz="4" w:space="0" w:color="C549C8"/>
            </w:tcBorders>
            <w:shd w:val="clear" w:color="auto" w:fill="5E1C5F"/>
          </w:tcPr>
          <w:p w:rsidR="00BA7A8E" w:rsidRPr="0045166D" w:rsidRDefault="00FC5C7D" w:rsidP="00C23F39">
            <w:pPr>
              <w:pStyle w:val="TableParagraph"/>
              <w:snapToGrid w:val="0"/>
              <w:spacing w:after="240"/>
              <w:rPr>
                <w:rFonts w:ascii="微软雅黑" w:eastAsia="微软雅黑" w:hAnsi="微软雅黑" w:cs="微软雅黑"/>
                <w:b/>
                <w:sz w:val="20"/>
                <w:lang w:eastAsia="zh-CN"/>
              </w:rPr>
            </w:pPr>
            <w:r w:rsidRPr="0045166D">
              <w:rPr>
                <w:rFonts w:ascii="微软雅黑" w:eastAsia="微软雅黑" w:hAnsi="微软雅黑" w:cs="微软雅黑" w:hint="eastAsia"/>
                <w:b/>
                <w:sz w:val="20"/>
                <w:lang w:eastAsia="zh-CN"/>
              </w:rPr>
              <w:t>管理风险的方法，确保实现业务目标或遵循流程的要求。</w:t>
            </w:r>
          </w:p>
        </w:tc>
      </w:tr>
    </w:tbl>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风险的调整要求实施控制以减少风险的可能性或影响。</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控制可以基于技术，例如防火墙或弹性网络配置，但它也可以与服务管理的其他维度有关。表2.2中显示了每个维度的一些控制示例</w:t>
      </w:r>
    </w:p>
    <w:p w:rsidR="00BA7A8E" w:rsidRPr="0045166D" w:rsidRDefault="00FC5C7D" w:rsidP="00C23F39">
      <w:pPr>
        <w:snapToGrid w:val="0"/>
        <w:spacing w:after="240"/>
        <w:rPr>
          <w:rFonts w:ascii="微软雅黑" w:eastAsia="微软雅黑" w:hAnsi="微软雅黑" w:cs="微软雅黑"/>
          <w:lang w:eastAsia="zh-CN"/>
        </w:rPr>
      </w:pPr>
      <w:bookmarkStart w:id="27" w:name="Table_2.2_Example_controls"/>
      <w:bookmarkEnd w:id="27"/>
      <w:r w:rsidRPr="0045166D">
        <w:rPr>
          <w:rFonts w:ascii="微软雅黑" w:eastAsia="微软雅黑" w:hAnsi="微软雅黑" w:cs="微软雅黑" w:hint="eastAsia"/>
          <w:sz w:val="20"/>
          <w:szCs w:val="20"/>
        </w:rPr>
        <w:t>表2.2</w:t>
      </w:r>
      <w:r w:rsidRPr="0045166D">
        <w:rPr>
          <w:rFonts w:ascii="微软雅黑" w:eastAsia="微软雅黑" w:hAnsi="微软雅黑" w:cs="微软雅黑" w:hint="eastAsia"/>
          <w:sz w:val="20"/>
          <w:szCs w:val="20"/>
          <w:lang w:eastAsia="zh-CN"/>
        </w:rPr>
        <w:t xml:space="preserve"> 控制</w:t>
      </w:r>
      <w:proofErr w:type="spellStart"/>
      <w:r w:rsidRPr="0045166D">
        <w:rPr>
          <w:rFonts w:ascii="微软雅黑" w:eastAsia="微软雅黑" w:hAnsi="微软雅黑" w:cs="微软雅黑" w:hint="eastAsia"/>
          <w:sz w:val="20"/>
          <w:szCs w:val="20"/>
        </w:rPr>
        <w:t>示例</w:t>
      </w:r>
      <w:proofErr w:type="spellEnd"/>
    </w:p>
    <w:tbl>
      <w:tblPr>
        <w:tblW w:w="894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31"/>
        <w:gridCol w:w="6014"/>
      </w:tblGrid>
      <w:tr w:rsidR="00BA7A8E" w:rsidRPr="0045166D" w:rsidTr="00C77225">
        <w:trPr>
          <w:trHeight w:val="669"/>
        </w:trPr>
        <w:tc>
          <w:tcPr>
            <w:tcW w:w="2931" w:type="dxa"/>
            <w:tcBorders>
              <w:tl2br w:val="nil"/>
              <w:tr2bl w:val="nil"/>
            </w:tcBorders>
            <w:shd w:val="clear" w:color="auto" w:fill="7A5F7A"/>
          </w:tcPr>
          <w:p w:rsidR="00BA7A8E" w:rsidRPr="0049388D" w:rsidRDefault="00FC5C7D" w:rsidP="00960D16">
            <w:pPr>
              <w:pStyle w:val="TableParagraph"/>
              <w:snapToGrid w:val="0"/>
              <w:spacing w:before="240" w:after="240"/>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维度</w:t>
            </w:r>
          </w:p>
        </w:tc>
        <w:tc>
          <w:tcPr>
            <w:tcW w:w="6014" w:type="dxa"/>
            <w:tcBorders>
              <w:tl2br w:val="nil"/>
              <w:tr2bl w:val="nil"/>
            </w:tcBorders>
            <w:shd w:val="clear" w:color="auto" w:fill="7A5F7A"/>
          </w:tcPr>
          <w:p w:rsidR="00BA7A8E" w:rsidRPr="0049388D" w:rsidRDefault="00FC5C7D" w:rsidP="00960D16">
            <w:pPr>
              <w:pStyle w:val="TableParagraph"/>
              <w:snapToGrid w:val="0"/>
              <w:spacing w:before="240" w:after="240"/>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控制</w:t>
            </w:r>
            <w:proofErr w:type="spellStart"/>
            <w:r w:rsidRPr="0049388D">
              <w:rPr>
                <w:rFonts w:ascii="微软雅黑" w:eastAsia="微软雅黑" w:hAnsi="微软雅黑" w:cs="微软雅黑" w:hint="eastAsia"/>
                <w:b/>
                <w:color w:val="FFFFFF" w:themeColor="background1"/>
                <w:sz w:val="20"/>
              </w:rPr>
              <w:t>示例</w:t>
            </w:r>
            <w:proofErr w:type="spellEnd"/>
          </w:p>
        </w:tc>
      </w:tr>
      <w:tr w:rsidR="00BA7A8E" w:rsidRPr="0045166D" w:rsidTr="00960D16">
        <w:trPr>
          <w:trHeight w:val="957"/>
        </w:trPr>
        <w:tc>
          <w:tcPr>
            <w:tcW w:w="2931"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组织和人员</w:t>
            </w:r>
            <w:proofErr w:type="spellEnd"/>
          </w:p>
        </w:tc>
        <w:tc>
          <w:tcPr>
            <w:tcW w:w="6014" w:type="dxa"/>
            <w:tcBorders>
              <w:tl2br w:val="nil"/>
              <w:tr2bl w:val="nil"/>
            </w:tcBorders>
            <w:shd w:val="clear" w:color="auto" w:fill="auto"/>
          </w:tcPr>
          <w:p w:rsidR="00BA7A8E" w:rsidRPr="0045166D" w:rsidRDefault="00FC5C7D" w:rsidP="00960D16">
            <w:pPr>
              <w:pStyle w:val="TableParagraph"/>
              <w:numPr>
                <w:ilvl w:val="0"/>
                <w:numId w:val="3"/>
              </w:numPr>
              <w:tabs>
                <w:tab w:val="left" w:pos="489"/>
              </w:tabs>
              <w:snapToGrid w:val="0"/>
              <w:spacing w:before="240" w:after="240"/>
              <w:ind w:left="0" w:firstLine="0"/>
              <w:rPr>
                <w:rFonts w:ascii="微软雅黑" w:eastAsia="微软雅黑" w:hAnsi="微软雅黑" w:cs="微软雅黑"/>
                <w:sz w:val="20"/>
              </w:rPr>
            </w:pPr>
            <w:r w:rsidRPr="0045166D">
              <w:rPr>
                <w:rFonts w:ascii="微软雅黑" w:eastAsia="微软雅黑" w:hAnsi="微软雅黑" w:cs="微软雅黑" w:hint="eastAsia"/>
                <w:sz w:val="20"/>
                <w:lang w:eastAsia="zh-CN"/>
              </w:rPr>
              <w:t>整洁</w:t>
            </w:r>
            <w:proofErr w:type="spellStart"/>
            <w:r w:rsidRPr="0045166D">
              <w:rPr>
                <w:rFonts w:ascii="微软雅黑" w:eastAsia="微软雅黑" w:hAnsi="微软雅黑" w:cs="微软雅黑" w:hint="eastAsia"/>
                <w:sz w:val="20"/>
              </w:rPr>
              <w:t>办公桌策略</w:t>
            </w:r>
            <w:proofErr w:type="spellEnd"/>
          </w:p>
          <w:p w:rsidR="00BA7A8E" w:rsidRPr="0045166D" w:rsidRDefault="00FC5C7D" w:rsidP="00960D16">
            <w:pPr>
              <w:pStyle w:val="TableParagraph"/>
              <w:numPr>
                <w:ilvl w:val="0"/>
                <w:numId w:val="3"/>
              </w:numPr>
              <w:tabs>
                <w:tab w:val="left" w:pos="489"/>
              </w:tabs>
              <w:snapToGrid w:val="0"/>
              <w:spacing w:before="240"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安全</w:t>
            </w:r>
            <w:proofErr w:type="spellEnd"/>
            <w:r w:rsidRPr="0045166D">
              <w:rPr>
                <w:rFonts w:ascii="微软雅黑" w:eastAsia="微软雅黑" w:hAnsi="微软雅黑" w:cs="微软雅黑" w:hint="eastAsia"/>
                <w:sz w:val="20"/>
                <w:lang w:eastAsia="zh-CN"/>
              </w:rPr>
              <w:t>意识</w:t>
            </w:r>
            <w:proofErr w:type="spellStart"/>
            <w:r w:rsidRPr="0045166D">
              <w:rPr>
                <w:rFonts w:ascii="微软雅黑" w:eastAsia="微软雅黑" w:hAnsi="微软雅黑" w:cs="微软雅黑" w:hint="eastAsia"/>
                <w:sz w:val="20"/>
              </w:rPr>
              <w:t>培训</w:t>
            </w:r>
            <w:proofErr w:type="spellEnd"/>
          </w:p>
        </w:tc>
      </w:tr>
      <w:tr w:rsidR="00BA7A8E" w:rsidRPr="0045166D" w:rsidTr="00960D16">
        <w:trPr>
          <w:trHeight w:val="954"/>
        </w:trPr>
        <w:tc>
          <w:tcPr>
            <w:tcW w:w="2931"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信息和技术</w:t>
            </w:r>
            <w:proofErr w:type="spellEnd"/>
          </w:p>
        </w:tc>
        <w:tc>
          <w:tcPr>
            <w:tcW w:w="6014" w:type="dxa"/>
            <w:tcBorders>
              <w:tl2br w:val="nil"/>
              <w:tr2bl w:val="nil"/>
            </w:tcBorders>
            <w:shd w:val="clear" w:color="auto" w:fill="auto"/>
          </w:tcPr>
          <w:p w:rsidR="00BA7A8E" w:rsidRPr="0045166D" w:rsidRDefault="00FC5C7D" w:rsidP="00960D16">
            <w:pPr>
              <w:pStyle w:val="TableParagraph"/>
              <w:numPr>
                <w:ilvl w:val="0"/>
                <w:numId w:val="4"/>
              </w:numPr>
              <w:tabs>
                <w:tab w:val="left" w:pos="489"/>
              </w:tabs>
              <w:snapToGrid w:val="0"/>
              <w:spacing w:before="240"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网络防火墙</w:t>
            </w:r>
            <w:proofErr w:type="spellEnd"/>
          </w:p>
          <w:p w:rsidR="00BA7A8E" w:rsidRPr="0045166D" w:rsidRDefault="00FC5C7D" w:rsidP="00960D16">
            <w:pPr>
              <w:pStyle w:val="TableParagraph"/>
              <w:numPr>
                <w:ilvl w:val="0"/>
                <w:numId w:val="4"/>
              </w:numPr>
              <w:tabs>
                <w:tab w:val="left" w:pos="489"/>
              </w:tabs>
              <w:snapToGrid w:val="0"/>
              <w:spacing w:before="240"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审计记录</w:t>
            </w:r>
            <w:proofErr w:type="spellEnd"/>
          </w:p>
        </w:tc>
      </w:tr>
      <w:tr w:rsidR="00BA7A8E" w:rsidRPr="0045166D" w:rsidTr="00960D16">
        <w:trPr>
          <w:trHeight w:val="412"/>
        </w:trPr>
        <w:tc>
          <w:tcPr>
            <w:tcW w:w="2931" w:type="dxa"/>
            <w:tcBorders>
              <w:tl2br w:val="nil"/>
              <w:tr2bl w:val="nil"/>
            </w:tcBorders>
            <w:shd w:val="clear" w:color="auto" w:fill="auto"/>
          </w:tcPr>
          <w:p w:rsidR="00BA7A8E" w:rsidRPr="0045166D" w:rsidRDefault="00FC5C7D" w:rsidP="00960D16">
            <w:pPr>
              <w:pStyle w:val="TableParagraph"/>
              <w:snapToGrid w:val="0"/>
              <w:spacing w:before="240" w:after="240"/>
              <w:rPr>
                <w:rFonts w:ascii="微软雅黑" w:eastAsia="微软雅黑" w:hAnsi="微软雅黑" w:cs="微软雅黑"/>
                <w:sz w:val="20"/>
              </w:rPr>
            </w:pPr>
            <w:proofErr w:type="spellStart"/>
            <w:r w:rsidRPr="0045166D">
              <w:rPr>
                <w:rFonts w:ascii="微软雅黑" w:eastAsia="微软雅黑" w:hAnsi="微软雅黑" w:cs="微软雅黑" w:hint="eastAsia"/>
                <w:sz w:val="20"/>
              </w:rPr>
              <w:t>供应商和合作伙伴</w:t>
            </w:r>
            <w:proofErr w:type="spellEnd"/>
          </w:p>
        </w:tc>
        <w:tc>
          <w:tcPr>
            <w:tcW w:w="6014" w:type="dxa"/>
            <w:tcBorders>
              <w:tl2br w:val="nil"/>
              <w:tr2bl w:val="nil"/>
            </w:tcBorders>
            <w:shd w:val="clear" w:color="auto" w:fill="auto"/>
          </w:tcPr>
          <w:p w:rsidR="00BA7A8E" w:rsidRPr="0045166D" w:rsidRDefault="00FC5C7D" w:rsidP="00960D16">
            <w:pPr>
              <w:pStyle w:val="TableParagraph"/>
              <w:numPr>
                <w:ilvl w:val="0"/>
                <w:numId w:val="5"/>
              </w:numPr>
              <w:tabs>
                <w:tab w:val="left" w:pos="489"/>
              </w:tabs>
              <w:snapToGrid w:val="0"/>
              <w:spacing w:before="240"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将供应商认证作为质量管理体系标准的合同要求</w:t>
            </w:r>
          </w:p>
          <w:p w:rsidR="00BA7A8E" w:rsidRPr="0045166D" w:rsidRDefault="00FC5C7D" w:rsidP="00960D16">
            <w:pPr>
              <w:pStyle w:val="TableParagraph"/>
              <w:numPr>
                <w:ilvl w:val="0"/>
                <w:numId w:val="5"/>
              </w:numPr>
              <w:tabs>
                <w:tab w:val="left" w:pos="489"/>
              </w:tabs>
              <w:snapToGrid w:val="0"/>
              <w:spacing w:before="240"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供应商活动的日常审计</w:t>
            </w:r>
          </w:p>
        </w:tc>
      </w:tr>
      <w:tr w:rsidR="00BA7A8E" w:rsidRPr="0045166D" w:rsidTr="00960D16">
        <w:trPr>
          <w:trHeight w:val="1242"/>
        </w:trPr>
        <w:tc>
          <w:tcPr>
            <w:tcW w:w="2931" w:type="dxa"/>
            <w:tcBorders>
              <w:tl2br w:val="nil"/>
              <w:tr2bl w:val="nil"/>
            </w:tcBorders>
            <w:shd w:val="clear" w:color="auto" w:fill="auto"/>
          </w:tcPr>
          <w:p w:rsidR="00BA7A8E" w:rsidRPr="0045166D" w:rsidRDefault="00FC5C7D" w:rsidP="00960D16">
            <w:pPr>
              <w:pStyle w:val="TableParagraph"/>
              <w:snapToGrid w:val="0"/>
              <w:spacing w:before="240" w:after="240"/>
              <w:rPr>
                <w:rFonts w:ascii="微软雅黑" w:eastAsia="微软雅黑" w:hAnsi="微软雅黑" w:cs="微软雅黑"/>
                <w:sz w:val="20"/>
              </w:rPr>
            </w:pPr>
            <w:proofErr w:type="spellStart"/>
            <w:r w:rsidRPr="0045166D">
              <w:rPr>
                <w:rFonts w:ascii="微软雅黑" w:eastAsia="微软雅黑" w:hAnsi="微软雅黑" w:cs="微软雅黑" w:hint="eastAsia"/>
                <w:sz w:val="20"/>
              </w:rPr>
              <w:lastRenderedPageBreak/>
              <w:t>价值流和流程</w:t>
            </w:r>
            <w:proofErr w:type="spellEnd"/>
          </w:p>
        </w:tc>
        <w:tc>
          <w:tcPr>
            <w:tcW w:w="6014" w:type="dxa"/>
            <w:tcBorders>
              <w:tl2br w:val="nil"/>
              <w:tr2bl w:val="nil"/>
            </w:tcBorders>
            <w:shd w:val="clear" w:color="auto" w:fill="auto"/>
          </w:tcPr>
          <w:p w:rsidR="00BA7A8E" w:rsidRPr="0045166D" w:rsidRDefault="00FC5C7D" w:rsidP="00960D16">
            <w:pPr>
              <w:pStyle w:val="TableParagraph"/>
              <w:numPr>
                <w:ilvl w:val="0"/>
                <w:numId w:val="6"/>
              </w:numPr>
              <w:tabs>
                <w:tab w:val="left" w:pos="489"/>
              </w:tabs>
              <w:snapToGrid w:val="0"/>
              <w:spacing w:before="240"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部署之前的</w:t>
            </w:r>
            <w:proofErr w:type="spellEnd"/>
            <w:r w:rsidRPr="0045166D">
              <w:rPr>
                <w:rFonts w:ascii="微软雅黑" w:eastAsia="微软雅黑" w:hAnsi="微软雅黑" w:cs="微软雅黑" w:hint="eastAsia"/>
                <w:sz w:val="20"/>
                <w:lang w:eastAsia="zh-CN"/>
              </w:rPr>
              <w:t>变更评估</w:t>
            </w:r>
          </w:p>
          <w:p w:rsidR="00BA7A8E" w:rsidRPr="0045166D" w:rsidRDefault="00FC5C7D" w:rsidP="00960D16">
            <w:pPr>
              <w:pStyle w:val="TableParagraph"/>
              <w:numPr>
                <w:ilvl w:val="0"/>
                <w:numId w:val="6"/>
              </w:numPr>
              <w:tabs>
                <w:tab w:val="left" w:pos="489"/>
              </w:tabs>
              <w:snapToGrid w:val="0"/>
              <w:spacing w:before="240"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员工招聘期间的背景调查</w:t>
            </w:r>
          </w:p>
        </w:tc>
      </w:tr>
    </w:tbl>
    <w:p w:rsidR="00BA7A8E" w:rsidRPr="0045166D" w:rsidRDefault="00BA7A8E" w:rsidP="00C23F39">
      <w:pPr>
        <w:pStyle w:val="a3"/>
        <w:snapToGrid w:val="0"/>
        <w:spacing w:after="240"/>
        <w:rPr>
          <w:rFonts w:ascii="微软雅黑" w:eastAsia="微软雅黑" w:hAnsi="微软雅黑" w:cs="微软雅黑"/>
          <w:b/>
          <w:sz w:val="22"/>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28" w:name="2.2.8_Residual_risk"/>
      <w:bookmarkStart w:id="29" w:name="_Toc45835917"/>
      <w:bookmarkEnd w:id="28"/>
      <w:r w:rsidRPr="0045166D">
        <w:rPr>
          <w:rFonts w:ascii="微软雅黑" w:eastAsia="微软雅黑" w:hAnsi="微软雅黑" w:cs="微软雅黑" w:hint="eastAsia"/>
          <w:b/>
          <w:bCs/>
          <w:kern w:val="2"/>
          <w:sz w:val="30"/>
          <w:szCs w:val="30"/>
          <w:lang w:eastAsia="zh-CN" w:bidi="hi-IN"/>
        </w:rPr>
        <w:t>2.2.8 剩余风险</w:t>
      </w:r>
      <w:bookmarkEnd w:id="29"/>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处置通常不能完全消除风险。因此，在应用控制之后有必要执行新的风险评估。这是为了了解新的可能性和影响，然后计算剩余风险。组织然后可以选择应用更多控制来进一步减小风险。或者，组织可以接受剩余风险，并将其记录在风险登记册中，像其他保留的风险一样以相同的方式传递</w:t>
      </w:r>
      <w:proofErr w:type="gramStart"/>
      <w:r w:rsidRPr="0045166D">
        <w:rPr>
          <w:rFonts w:ascii="微软雅黑" w:eastAsia="微软雅黑" w:hAnsi="微软雅黑" w:cs="微软雅黑" w:hint="eastAsia"/>
          <w:lang w:eastAsia="zh-CN"/>
        </w:rPr>
        <w:t>给利益</w:t>
      </w:r>
      <w:proofErr w:type="gramEnd"/>
      <w:r w:rsidRPr="0045166D">
        <w:rPr>
          <w:rFonts w:ascii="微软雅黑" w:eastAsia="微软雅黑" w:hAnsi="微软雅黑" w:cs="微软雅黑" w:hint="eastAsia"/>
          <w:lang w:eastAsia="zh-CN"/>
        </w:rPr>
        <w:t>相关者。</w:t>
      </w:r>
    </w:p>
    <w:p w:rsidR="00BA7A8E" w:rsidRPr="0045166D" w:rsidRDefault="00BA7A8E" w:rsidP="00C23F39">
      <w:pPr>
        <w:pStyle w:val="a3"/>
        <w:snapToGrid w:val="0"/>
        <w:spacing w:after="240"/>
        <w:rPr>
          <w:rFonts w:ascii="微软雅黑" w:eastAsia="微软雅黑" w:hAnsi="微软雅黑" w:cs="微软雅黑"/>
          <w:sz w:val="28"/>
          <w:lang w:eastAsia="zh-CN"/>
        </w:rPr>
      </w:pPr>
    </w:p>
    <w:p w:rsidR="00BA7A8E" w:rsidRPr="0045166D" w:rsidRDefault="00FC5C7D" w:rsidP="00C23F39">
      <w:pPr>
        <w:pStyle w:val="2"/>
        <w:tabs>
          <w:tab w:val="left" w:pos="607"/>
          <w:tab w:val="left" w:pos="9119"/>
        </w:tabs>
        <w:snapToGrid w:val="0"/>
        <w:spacing w:after="240"/>
        <w:ind w:left="0" w:firstLine="0"/>
        <w:rPr>
          <w:rFonts w:ascii="微软雅黑" w:hAnsi="微软雅黑" w:cs="微软雅黑"/>
          <w:szCs w:val="32"/>
          <w:u w:val="single"/>
          <w:lang w:eastAsia="zh-CN"/>
        </w:rPr>
      </w:pPr>
      <w:bookmarkStart w:id="30" w:name="2.3_SCOPE"/>
      <w:bookmarkStart w:id="31" w:name="_Toc45835918"/>
      <w:bookmarkEnd w:id="30"/>
      <w:r w:rsidRPr="0045166D">
        <w:rPr>
          <w:rFonts w:ascii="微软雅黑" w:hAnsi="微软雅黑" w:cs="微软雅黑" w:hint="eastAsia"/>
          <w:kern w:val="2"/>
          <w:szCs w:val="32"/>
          <w:u w:val="single"/>
          <w:lang w:eastAsia="zh-CN" w:bidi="hi-IN"/>
        </w:rPr>
        <w:t>2.3 范围</w:t>
      </w:r>
      <w:bookmarkEnd w:id="31"/>
      <w:r w:rsidRPr="0045166D">
        <w:rPr>
          <w:rFonts w:ascii="微软雅黑" w:hAnsi="微软雅黑" w:cs="微软雅黑" w:hint="eastAsia"/>
          <w:szCs w:val="32"/>
          <w:u w:val="single"/>
          <w:lang w:eastAsia="zh-CN"/>
        </w:rPr>
        <w:tab/>
      </w:r>
    </w:p>
    <w:p w:rsidR="00BA7A8E" w:rsidRPr="0045166D" w:rsidRDefault="00FC5C7D" w:rsidP="00C23F39">
      <w:pPr>
        <w:pStyle w:val="a3"/>
        <w:snapToGrid w:val="0"/>
        <w:spacing w:after="240"/>
        <w:rPr>
          <w:rFonts w:ascii="微软雅黑" w:eastAsia="微软雅黑" w:hAnsi="微软雅黑" w:cs="微软雅黑"/>
        </w:rPr>
      </w:pPr>
      <w:r w:rsidRPr="0045166D">
        <w:rPr>
          <w:rFonts w:ascii="微软雅黑" w:eastAsia="微软雅黑" w:hAnsi="微软雅黑" w:cs="微软雅黑" w:hint="eastAsia"/>
          <w:lang w:eastAsia="zh-CN"/>
        </w:rPr>
        <w:t>风险管理的范围非常广泛。大多数活动和组织中的所有人员在风险管理中都可以起到</w:t>
      </w:r>
      <w:proofErr w:type="gramStart"/>
      <w:r w:rsidRPr="0045166D">
        <w:rPr>
          <w:rFonts w:ascii="微软雅黑" w:eastAsia="微软雅黑" w:hAnsi="微软雅黑" w:cs="微软雅黑" w:hint="eastAsia"/>
          <w:lang w:eastAsia="zh-CN"/>
        </w:rPr>
        <w:t>一</w:t>
      </w:r>
      <w:proofErr w:type="gramEnd"/>
      <w:r w:rsidRPr="0045166D">
        <w:rPr>
          <w:rFonts w:ascii="微软雅黑" w:eastAsia="微软雅黑" w:hAnsi="微软雅黑" w:cs="微软雅黑" w:hint="eastAsia"/>
          <w:lang w:eastAsia="zh-CN"/>
        </w:rPr>
        <w:t>定做用。服务提供者必须理解和管理与每个服务和每个客户相关的诸多风险。ITIL 4中描述的许多管理实践要求将风险管理作为其活动的一部分。</w:t>
      </w:r>
      <w:proofErr w:type="spellStart"/>
      <w:r w:rsidRPr="0045166D">
        <w:rPr>
          <w:rFonts w:ascii="微软雅黑" w:eastAsia="微软雅黑" w:hAnsi="微软雅黑" w:cs="微软雅黑" w:hint="eastAsia"/>
        </w:rPr>
        <w:t>这些包括</w:t>
      </w:r>
      <w:proofErr w:type="spellEnd"/>
      <w:r w:rsidRPr="0045166D">
        <w:rPr>
          <w:rFonts w:ascii="微软雅黑" w:eastAsia="微软雅黑" w:hAnsi="微软雅黑" w:cs="微软雅黑" w:hint="eastAsia"/>
        </w:rPr>
        <w:t>：</w:t>
      </w:r>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项目管理</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信息安全管理</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组合管理</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问题管理</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事件管理</w:t>
      </w:r>
      <w:proofErr w:type="spellEnd"/>
    </w:p>
    <w:p w:rsidR="00BA7A8E" w:rsidRPr="0045166D" w:rsidRDefault="00FC5C7D" w:rsidP="00944794">
      <w:pPr>
        <w:pStyle w:val="a7"/>
        <w:numPr>
          <w:ilvl w:val="0"/>
          <w:numId w:val="2"/>
        </w:numPr>
        <w:tabs>
          <w:tab w:val="left" w:pos="284"/>
          <w:tab w:val="left" w:pos="3719"/>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服务连续性管理</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持续改进</w:t>
      </w:r>
      <w:proofErr w:type="spellEnd"/>
    </w:p>
    <w:p w:rsidR="00BA7A8E" w:rsidRPr="0045166D" w:rsidRDefault="00FC5C7D" w:rsidP="00C77225">
      <w:pPr>
        <w:pStyle w:val="a7"/>
        <w:numPr>
          <w:ilvl w:val="0"/>
          <w:numId w:val="2"/>
        </w:numPr>
        <w:tabs>
          <w:tab w:val="left" w:pos="284"/>
        </w:tabs>
        <w:snapToGrid w:val="0"/>
        <w:spacing w:after="240"/>
        <w:ind w:left="0" w:firstLine="0"/>
        <w:rPr>
          <w:rFonts w:ascii="微软雅黑" w:eastAsia="微软雅黑" w:hAnsi="微软雅黑" w:cs="微软雅黑"/>
          <w:sz w:val="24"/>
        </w:rPr>
      </w:pPr>
      <w:proofErr w:type="spellStart"/>
      <w:r w:rsidRPr="0045166D">
        <w:rPr>
          <w:rFonts w:ascii="微软雅黑" w:eastAsia="微软雅黑" w:hAnsi="微软雅黑" w:cs="微软雅黑" w:hint="eastAsia"/>
          <w:sz w:val="20"/>
        </w:rPr>
        <w:t>服务级别管理</w:t>
      </w:r>
      <w:proofErr w:type="spellEnd"/>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尽管与风险管理密切相关，但仍有多个活动和职责范围未包含在风险管理实践中。表2.3中列出了这些内容，并提供了对相关实践指南的引用。重要的是要记住，ITIL实践只是在价值流的上下文中使用的工具集，应根据实际情况将它们组合在一起。</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lastRenderedPageBreak/>
        <w:t>表2.3 其他实践指南中与风险管理实践相关的活动</w:t>
      </w:r>
    </w:p>
    <w:tbl>
      <w:tblPr>
        <w:tblW w:w="8979" w:type="dxa"/>
        <w:tblInd w:w="118" w:type="dxa"/>
        <w:tblBorders>
          <w:top w:val="single" w:sz="4" w:space="0" w:color="7D7D7D"/>
          <w:left w:val="single" w:sz="4" w:space="0" w:color="7D7D7D"/>
          <w:bottom w:val="single" w:sz="4" w:space="0" w:color="7D7D7D"/>
          <w:right w:val="single" w:sz="4" w:space="0" w:color="7D7D7D"/>
          <w:insideH w:val="single" w:sz="4" w:space="0" w:color="7D7D7D"/>
          <w:insideV w:val="single" w:sz="4" w:space="0" w:color="7D7D7D"/>
        </w:tblBorders>
        <w:tblLayout w:type="fixed"/>
        <w:tblCellMar>
          <w:left w:w="0" w:type="dxa"/>
          <w:right w:w="0" w:type="dxa"/>
        </w:tblCellMar>
        <w:tblLook w:val="04A0" w:firstRow="1" w:lastRow="0" w:firstColumn="1" w:lastColumn="0" w:noHBand="0" w:noVBand="1"/>
      </w:tblPr>
      <w:tblGrid>
        <w:gridCol w:w="4351"/>
        <w:gridCol w:w="4628"/>
      </w:tblGrid>
      <w:tr w:rsidR="00BA7A8E" w:rsidRPr="0045166D" w:rsidTr="00780970">
        <w:trPr>
          <w:trHeight w:val="501"/>
        </w:trPr>
        <w:tc>
          <w:tcPr>
            <w:tcW w:w="4351" w:type="dxa"/>
            <w:tcBorders>
              <w:tl2br w:val="nil"/>
              <w:tr2bl w:val="nil"/>
            </w:tcBorders>
            <w:shd w:val="clear" w:color="auto" w:fill="702074"/>
          </w:tcPr>
          <w:p w:rsidR="00BA7A8E" w:rsidRPr="0049388D" w:rsidRDefault="00FC5C7D" w:rsidP="00960D16">
            <w:pPr>
              <w:pStyle w:val="TableParagraph"/>
              <w:snapToGrid w:val="0"/>
              <w:spacing w:before="240" w:after="240"/>
              <w:rPr>
                <w:rFonts w:ascii="微软雅黑" w:eastAsia="微软雅黑" w:hAnsi="微软雅黑" w:cs="微软雅黑"/>
                <w:color w:val="FFFFFF" w:themeColor="background1"/>
                <w:sz w:val="20"/>
                <w:lang w:eastAsia="zh-CN"/>
              </w:rPr>
            </w:pPr>
            <w:r w:rsidRPr="0049388D">
              <w:rPr>
                <w:rFonts w:ascii="微软雅黑" w:eastAsia="微软雅黑" w:hAnsi="微软雅黑" w:cs="微软雅黑" w:hint="eastAsia"/>
                <w:color w:val="FFFFFF" w:themeColor="background1"/>
                <w:sz w:val="20"/>
              </w:rPr>
              <w:t>活动</w:t>
            </w:r>
          </w:p>
        </w:tc>
        <w:tc>
          <w:tcPr>
            <w:tcW w:w="4628" w:type="dxa"/>
            <w:tcBorders>
              <w:tl2br w:val="nil"/>
              <w:tr2bl w:val="nil"/>
            </w:tcBorders>
            <w:shd w:val="clear" w:color="auto" w:fill="702074"/>
          </w:tcPr>
          <w:p w:rsidR="00BA7A8E" w:rsidRPr="0049388D" w:rsidRDefault="00FC5C7D" w:rsidP="00960D16">
            <w:pPr>
              <w:pStyle w:val="TableParagraph"/>
              <w:snapToGrid w:val="0"/>
              <w:spacing w:before="240" w:after="240"/>
              <w:rPr>
                <w:rFonts w:ascii="微软雅黑" w:eastAsia="微软雅黑" w:hAnsi="微软雅黑" w:cs="微软雅黑"/>
                <w:color w:val="FFFFFF" w:themeColor="background1"/>
                <w:sz w:val="20"/>
              </w:rPr>
            </w:pPr>
            <w:proofErr w:type="spellStart"/>
            <w:r w:rsidRPr="0049388D">
              <w:rPr>
                <w:rFonts w:ascii="微软雅黑" w:eastAsia="微软雅黑" w:hAnsi="微软雅黑" w:cs="微软雅黑" w:hint="eastAsia"/>
                <w:color w:val="FFFFFF" w:themeColor="background1"/>
                <w:sz w:val="20"/>
              </w:rPr>
              <w:t>实践指南</w:t>
            </w:r>
            <w:proofErr w:type="spellEnd"/>
          </w:p>
        </w:tc>
      </w:tr>
      <w:tr w:rsidR="00BA7A8E" w:rsidRPr="0045166D" w:rsidTr="00780970">
        <w:trPr>
          <w:trHeight w:val="501"/>
        </w:trPr>
        <w:tc>
          <w:tcPr>
            <w:tcW w:w="4351" w:type="dxa"/>
            <w:tcBorders>
              <w:tl2br w:val="nil"/>
              <w:tr2bl w:val="nil"/>
            </w:tcBorders>
            <w:shd w:val="clear" w:color="auto" w:fill="auto"/>
          </w:tcPr>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特定风险</w:t>
            </w:r>
            <w:r w:rsidR="0049388D">
              <w:rPr>
                <w:rFonts w:ascii="微软雅黑" w:eastAsia="微软雅黑" w:hAnsi="微软雅黑" w:cs="微软雅黑" w:hint="eastAsia"/>
                <w:sz w:val="20"/>
                <w:lang w:eastAsia="zh-CN"/>
              </w:rPr>
              <w:t>的管理</w:t>
            </w:r>
          </w:p>
        </w:tc>
        <w:tc>
          <w:tcPr>
            <w:tcW w:w="4628" w:type="dxa"/>
            <w:tcBorders>
              <w:tl2br w:val="nil"/>
              <w:tr2bl w:val="nil"/>
            </w:tcBorders>
            <w:shd w:val="clear" w:color="auto" w:fill="auto"/>
          </w:tcPr>
          <w:p w:rsidR="00BA7A8E" w:rsidRPr="0045166D" w:rsidRDefault="00FC5C7D" w:rsidP="00960D16">
            <w:pPr>
              <w:pStyle w:val="TableParagraph"/>
              <w:tabs>
                <w:tab w:val="left" w:pos="231"/>
              </w:tabs>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所有实践</w:t>
            </w:r>
          </w:p>
        </w:tc>
      </w:tr>
      <w:tr w:rsidR="00BA7A8E" w:rsidRPr="0045166D" w:rsidTr="00780970">
        <w:trPr>
          <w:trHeight w:val="1438"/>
        </w:trPr>
        <w:tc>
          <w:tcPr>
            <w:tcW w:w="4351" w:type="dxa"/>
            <w:tcBorders>
              <w:tl2br w:val="nil"/>
              <w:tr2bl w:val="nil"/>
            </w:tcBorders>
            <w:shd w:val="clear" w:color="auto" w:fill="auto"/>
          </w:tcPr>
          <w:p w:rsidR="00BA7A8E" w:rsidRPr="0045166D" w:rsidRDefault="00FC5C7D" w:rsidP="00960D16">
            <w:pPr>
              <w:pStyle w:val="TableParagraph"/>
              <w:tabs>
                <w:tab w:val="left" w:pos="231"/>
              </w:tabs>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实施变更以减轻风险</w:t>
            </w:r>
          </w:p>
        </w:tc>
        <w:tc>
          <w:tcPr>
            <w:tcW w:w="4628" w:type="dxa"/>
            <w:tcBorders>
              <w:tl2br w:val="nil"/>
              <w:tr2bl w:val="nil"/>
            </w:tcBorders>
            <w:shd w:val="clear" w:color="auto" w:fill="auto"/>
          </w:tcPr>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组织变更管理</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变更使能</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发布管理</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部署管理</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软件开发和管理</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服务验证和测试</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基础设施和平台管理</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劳动力和人才管理</w:t>
            </w:r>
          </w:p>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项目管理</w:t>
            </w:r>
          </w:p>
        </w:tc>
      </w:tr>
      <w:tr w:rsidR="00BA7A8E" w:rsidRPr="0045166D" w:rsidTr="00780970">
        <w:trPr>
          <w:trHeight w:val="628"/>
        </w:trPr>
        <w:tc>
          <w:tcPr>
            <w:tcW w:w="4351" w:type="dxa"/>
            <w:tcBorders>
              <w:tl2br w:val="nil"/>
              <w:tr2bl w:val="nil"/>
            </w:tcBorders>
            <w:shd w:val="clear" w:color="auto" w:fill="auto"/>
          </w:tcPr>
          <w:p w:rsidR="00BA7A8E" w:rsidRPr="0045166D" w:rsidRDefault="00FC5C7D" w:rsidP="00960D16">
            <w:pPr>
              <w:pStyle w:val="TableParagraph"/>
              <w:tabs>
                <w:tab w:val="left" w:pos="231"/>
              </w:tabs>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成本控制，风险的财务评价和风险减轻选项</w:t>
            </w:r>
          </w:p>
        </w:tc>
        <w:tc>
          <w:tcPr>
            <w:tcW w:w="4628" w:type="dxa"/>
            <w:tcBorders>
              <w:tl2br w:val="nil"/>
              <w:tr2bl w:val="nil"/>
            </w:tcBorders>
            <w:shd w:val="clear" w:color="auto" w:fill="auto"/>
          </w:tcPr>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服务财务管理</w:t>
            </w:r>
          </w:p>
        </w:tc>
      </w:tr>
      <w:tr w:rsidR="00BA7A8E" w:rsidRPr="0045166D" w:rsidTr="00780970">
        <w:trPr>
          <w:trHeight w:val="469"/>
        </w:trPr>
        <w:tc>
          <w:tcPr>
            <w:tcW w:w="4351" w:type="dxa"/>
            <w:tcBorders>
              <w:tl2br w:val="nil"/>
              <w:tr2bl w:val="nil"/>
            </w:tcBorders>
            <w:shd w:val="clear" w:color="auto" w:fill="auto"/>
          </w:tcPr>
          <w:p w:rsidR="00BA7A8E" w:rsidRPr="0045166D" w:rsidRDefault="00FC5C7D" w:rsidP="00960D16">
            <w:pPr>
              <w:pStyle w:val="TableParagraph"/>
              <w:tabs>
                <w:tab w:val="left" w:pos="231"/>
              </w:tabs>
              <w:snapToGrid w:val="0"/>
              <w:spacing w:before="240" w:after="240"/>
              <w:rPr>
                <w:rFonts w:ascii="微软雅黑" w:eastAsia="微软雅黑" w:hAnsi="微软雅黑" w:cs="微软雅黑"/>
                <w:sz w:val="20"/>
                <w:lang w:eastAsia="zh-CN"/>
              </w:rPr>
            </w:pPr>
            <w:proofErr w:type="gramStart"/>
            <w:r w:rsidRPr="0045166D">
              <w:rPr>
                <w:rFonts w:ascii="微软雅黑" w:eastAsia="微软雅黑" w:hAnsi="微软雅黑" w:cs="微软雅黑" w:hint="eastAsia"/>
                <w:sz w:val="20"/>
                <w:lang w:eastAsia="zh-CN"/>
              </w:rPr>
              <w:t>愿景的</w:t>
            </w:r>
            <w:proofErr w:type="gramEnd"/>
            <w:r w:rsidRPr="0045166D">
              <w:rPr>
                <w:rFonts w:ascii="微软雅黑" w:eastAsia="微软雅黑" w:hAnsi="微软雅黑" w:cs="微软雅黑" w:hint="eastAsia"/>
                <w:sz w:val="20"/>
                <w:lang w:eastAsia="zh-CN"/>
              </w:rPr>
              <w:t>定义和风险管理的战略目标</w:t>
            </w:r>
          </w:p>
        </w:tc>
        <w:tc>
          <w:tcPr>
            <w:tcW w:w="4628" w:type="dxa"/>
            <w:tcBorders>
              <w:tl2br w:val="nil"/>
              <w:tr2bl w:val="nil"/>
            </w:tcBorders>
            <w:shd w:val="clear" w:color="auto" w:fill="auto"/>
          </w:tcPr>
          <w:p w:rsidR="00BA7A8E" w:rsidRPr="0045166D" w:rsidRDefault="00FC5C7D" w:rsidP="00960D16">
            <w:pPr>
              <w:pStyle w:val="TableParagraph"/>
              <w:snapToGrid w:val="0"/>
              <w:spacing w:before="240"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战略管理</w:t>
            </w:r>
          </w:p>
        </w:tc>
      </w:tr>
    </w:tbl>
    <w:p w:rsidR="00BA7A8E" w:rsidRPr="0045166D" w:rsidRDefault="00FC5C7D" w:rsidP="00C23F39">
      <w:pPr>
        <w:pStyle w:val="a3"/>
        <w:snapToGrid w:val="0"/>
        <w:spacing w:after="240"/>
        <w:rPr>
          <w:rFonts w:ascii="微软雅黑" w:eastAsia="微软雅黑" w:hAnsi="微软雅黑" w:cs="微软雅黑"/>
          <w:sz w:val="25"/>
        </w:rPr>
      </w:pPr>
      <w:r w:rsidRPr="0045166D">
        <w:rPr>
          <w:rFonts w:ascii="微软雅黑" w:eastAsia="微软雅黑" w:hAnsi="微软雅黑" w:cs="微软雅黑" w:hint="eastAsia"/>
          <w:spacing w:val="5"/>
          <w:sz w:val="2"/>
        </w:rPr>
        <w:t xml:space="preserve"> </w:t>
      </w:r>
    </w:p>
    <w:p w:rsidR="00BA7A8E" w:rsidRPr="0045166D" w:rsidRDefault="00FC5C7D" w:rsidP="00C23F39">
      <w:pPr>
        <w:pStyle w:val="3"/>
        <w:numPr>
          <w:ilvl w:val="255"/>
          <w:numId w:val="0"/>
        </w:numPr>
        <w:tabs>
          <w:tab w:val="left" w:pos="851"/>
        </w:tabs>
        <w:snapToGrid w:val="0"/>
        <w:spacing w:before="0" w:after="240"/>
        <w:ind w:right="0"/>
        <w:jc w:val="left"/>
        <w:rPr>
          <w:rFonts w:ascii="微软雅黑" w:eastAsia="微软雅黑" w:hAnsi="微软雅黑" w:cs="微软雅黑"/>
          <w:kern w:val="2"/>
          <w:sz w:val="30"/>
          <w:szCs w:val="30"/>
          <w:lang w:eastAsia="zh-CN" w:bidi="hi-IN"/>
        </w:rPr>
      </w:pPr>
      <w:bookmarkStart w:id="32" w:name="2.3.1_Project_management"/>
      <w:bookmarkStart w:id="33" w:name="_Toc45835919"/>
      <w:bookmarkEnd w:id="32"/>
      <w:r w:rsidRPr="0045166D">
        <w:rPr>
          <w:rFonts w:ascii="微软雅黑" w:eastAsia="微软雅黑" w:hAnsi="微软雅黑" w:cs="微软雅黑" w:hint="eastAsia"/>
          <w:b/>
          <w:bCs/>
          <w:kern w:val="2"/>
          <w:sz w:val="30"/>
          <w:szCs w:val="30"/>
          <w:lang w:eastAsia="zh-CN" w:bidi="hi-IN"/>
        </w:rPr>
        <w:t>2.3.1 项目管理</w:t>
      </w:r>
      <w:bookmarkEnd w:id="33"/>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项目管理中的一个重要部分是管理项目风险。应根据与战略目标、成本、风险、收益和进度的一致性来分析每个项目。这样做的结果将会创建一个项目风险登记册，该登记簿将在整个项目生命周期中进行维护，并用于确保项目风险得到妥善管理。</w:t>
      </w:r>
    </w:p>
    <w:p w:rsidR="00BA7A8E"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某些项目风险可能需要在项目之外进行管理，因此可能会将其记录在其他风险登记册中。</w:t>
      </w:r>
    </w:p>
    <w:p w:rsidR="00E56F35" w:rsidRPr="0045166D" w:rsidRDefault="00E56F35"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51"/>
        </w:tabs>
        <w:snapToGrid w:val="0"/>
        <w:spacing w:before="0" w:after="240"/>
        <w:ind w:right="0"/>
        <w:jc w:val="left"/>
        <w:rPr>
          <w:rFonts w:ascii="微软雅黑" w:eastAsia="微软雅黑" w:hAnsi="微软雅黑" w:cs="微软雅黑"/>
          <w:kern w:val="2"/>
          <w:sz w:val="30"/>
          <w:szCs w:val="30"/>
          <w:lang w:eastAsia="zh-CN" w:bidi="hi-IN"/>
        </w:rPr>
      </w:pPr>
      <w:bookmarkStart w:id="34" w:name="2.3.2_Information_security_management"/>
      <w:bookmarkStart w:id="35" w:name="_Toc45835920"/>
      <w:bookmarkEnd w:id="34"/>
      <w:r w:rsidRPr="0045166D">
        <w:rPr>
          <w:rFonts w:ascii="微软雅黑" w:eastAsia="微软雅黑" w:hAnsi="微软雅黑" w:cs="微软雅黑" w:hint="eastAsia"/>
          <w:b/>
          <w:bCs/>
          <w:kern w:val="2"/>
          <w:sz w:val="30"/>
          <w:szCs w:val="30"/>
          <w:lang w:eastAsia="zh-CN" w:bidi="hi-IN"/>
        </w:rPr>
        <w:lastRenderedPageBreak/>
        <w:t>2.3.2 信息安全管理</w:t>
      </w:r>
      <w:bookmarkEnd w:id="35"/>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信息安全管理的目的是保护组织开展业务所需的信息。这包括了解和管理与信息的保密性，完整性和可用性以及信息安全的其他方面有关的风险，例如身份验证（确保某人是他声称的身份）和不可抵赖性（确保某人无法否认他所采取的行动）。这意味着风险管理在信息安全管理实践中扮演着非常重要的角色。理想情况下，这不应与风险管理的其他方面分开。组织可以选择为信息安全管理建立风险登记册，但是关于信息安全的重要风险也应出现在组织的风险登记册中。其中一些信息安全风险可能由信息安全经理、服务所有者或实践所有者拥有和管理，但有些风险则需要升级到高级管理层，因为它们可能对组织已经构成已存在的威胁。</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信息安全管理通常会创建和管理许多控制，这些控制随着威胁和漏洞的发展而进行维护。</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51"/>
        </w:tabs>
        <w:snapToGrid w:val="0"/>
        <w:spacing w:before="0" w:after="240"/>
        <w:ind w:right="0"/>
        <w:jc w:val="left"/>
        <w:rPr>
          <w:rFonts w:ascii="微软雅黑" w:eastAsia="微软雅黑" w:hAnsi="微软雅黑" w:cs="微软雅黑"/>
          <w:kern w:val="2"/>
          <w:sz w:val="30"/>
          <w:szCs w:val="30"/>
          <w:lang w:eastAsia="zh-CN" w:bidi="hi-IN"/>
        </w:rPr>
      </w:pPr>
      <w:bookmarkStart w:id="36" w:name="2.3.3_Portfolio_management"/>
      <w:bookmarkStart w:id="37" w:name="_Toc45835921"/>
      <w:bookmarkEnd w:id="36"/>
      <w:r w:rsidRPr="0045166D">
        <w:rPr>
          <w:rFonts w:ascii="微软雅黑" w:eastAsia="微软雅黑" w:hAnsi="微软雅黑" w:cs="微软雅黑" w:hint="eastAsia"/>
          <w:b/>
          <w:bCs/>
          <w:kern w:val="2"/>
          <w:sz w:val="30"/>
          <w:szCs w:val="30"/>
          <w:lang w:eastAsia="zh-CN" w:bidi="hi-IN"/>
        </w:rPr>
        <w:t>2.3.3 组合管理</w:t>
      </w:r>
      <w:bookmarkEnd w:id="37"/>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组织的投资组合可以映射到风险管理的潜在组合中。当服务管理有效时，服务目录和流水线中的产品和服务将为客户、组织和其他利益相关者创造和捕获价值提供机会。否则，考虑到它们带来的需求模式可能失效、它们所需的承诺以及它们所花的成本，这些产品和服务反而可能构成威胁。战略的实施通常需要改变产品和服务组合并管理相关风险。</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38" w:name="2.3.4_Problem_management"/>
      <w:bookmarkStart w:id="39" w:name="_Toc45835922"/>
      <w:bookmarkEnd w:id="38"/>
      <w:r w:rsidRPr="0045166D">
        <w:rPr>
          <w:rFonts w:ascii="微软雅黑" w:eastAsia="微软雅黑" w:hAnsi="微软雅黑" w:cs="微软雅黑" w:hint="eastAsia"/>
          <w:b/>
          <w:bCs/>
          <w:kern w:val="2"/>
          <w:sz w:val="30"/>
          <w:szCs w:val="30"/>
          <w:lang w:eastAsia="zh-CN" w:bidi="hi-IN"/>
        </w:rPr>
        <w:t>2.3.4 问题管理</w:t>
      </w:r>
      <w:bookmarkEnd w:id="39"/>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问题管理通常与风险管理相关，问题管理实践的目的是通过识别事件的实际和潜在原因并管理规避措施和已知错误，以减少事件发生的可能性和影响。</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造成事件的潜在原因是风险，降低事件发生的可能性和影响是一种风险管理活动。ITIL 4 Foundation指出，'问题管理活动可以被</w:t>
      </w:r>
      <w:proofErr w:type="gramStart"/>
      <w:r w:rsidRPr="0045166D">
        <w:rPr>
          <w:rFonts w:ascii="微软雅黑" w:eastAsia="微软雅黑" w:hAnsi="微软雅黑" w:cs="微软雅黑" w:hint="eastAsia"/>
          <w:lang w:eastAsia="zh-CN"/>
        </w:rPr>
        <w:t>做为</w:t>
      </w:r>
      <w:proofErr w:type="gramEnd"/>
      <w:r w:rsidRPr="0045166D">
        <w:rPr>
          <w:rFonts w:ascii="微软雅黑" w:eastAsia="微软雅黑" w:hAnsi="微软雅黑" w:cs="微软雅黑" w:hint="eastAsia"/>
          <w:lang w:eastAsia="zh-CN"/>
        </w:rPr>
        <w:t>风险管理的特定情况：它们旨在从服务管理的四个维度来识别，评估和控制风险。问题管理中'采用风险管理工具和技术是很有用的。</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ITIL对待问题管理与风险管理的其他方面不同。这是由于问题的性质和频率以及管理这些问题所需的资源所致。但是，组织可以将所有问题都视为风险，并采用与其他风险完全相同的方式来管理这些问题，这也是可以接受的。</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40" w:name="2.3.5_Incident_management"/>
      <w:bookmarkStart w:id="41" w:name="_Toc45835923"/>
      <w:bookmarkEnd w:id="40"/>
      <w:r w:rsidRPr="0045166D">
        <w:rPr>
          <w:rFonts w:ascii="微软雅黑" w:eastAsia="微软雅黑" w:hAnsi="微软雅黑" w:cs="微软雅黑" w:hint="eastAsia"/>
          <w:b/>
          <w:bCs/>
          <w:kern w:val="2"/>
          <w:sz w:val="30"/>
          <w:szCs w:val="30"/>
          <w:lang w:eastAsia="zh-CN" w:bidi="hi-IN"/>
        </w:rPr>
        <w:t>2.3.5 事件管理</w:t>
      </w:r>
      <w:bookmarkEnd w:id="41"/>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lastRenderedPageBreak/>
        <w:t>尝试诊断和解决事件时采取的措施可能会导致风险。管理重大事件时采取的措施可能会对服务提供者和服务消费者带来巨大风险。这意味着涉及其中的每个人都需要风险管理实践来确保他们了解所涉及的风险，以便对这些风险进行适当的管理。</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42" w:name="2.3.6_Service_continuity_management"/>
      <w:bookmarkStart w:id="43" w:name="_Toc45835924"/>
      <w:bookmarkEnd w:id="42"/>
      <w:r w:rsidRPr="0045166D">
        <w:rPr>
          <w:rFonts w:ascii="微软雅黑" w:eastAsia="微软雅黑" w:hAnsi="微软雅黑" w:cs="微软雅黑" w:hint="eastAsia"/>
          <w:b/>
          <w:bCs/>
          <w:kern w:val="2"/>
          <w:sz w:val="30"/>
          <w:szCs w:val="30"/>
          <w:lang w:eastAsia="zh-CN" w:bidi="hi-IN"/>
        </w:rPr>
        <w:t>2.3.6 服务连续性管理</w:t>
      </w:r>
      <w:bookmarkEnd w:id="43"/>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服务连续性管理是一种控制，用于管理可能影响服务的可用性或绩效的广泛的各种风险。有效的服务连续性管理实践可对风险管理提供重大帮助。</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44" w:name="2.3.7_Continual_improvement"/>
      <w:bookmarkStart w:id="45" w:name="_Toc45835925"/>
      <w:bookmarkEnd w:id="44"/>
      <w:r w:rsidRPr="0045166D">
        <w:rPr>
          <w:rFonts w:ascii="微软雅黑" w:eastAsia="微软雅黑" w:hAnsi="微软雅黑" w:cs="微软雅黑" w:hint="eastAsia"/>
          <w:b/>
          <w:bCs/>
          <w:kern w:val="2"/>
          <w:sz w:val="30"/>
          <w:szCs w:val="30"/>
          <w:lang w:eastAsia="zh-CN" w:bidi="hi-IN"/>
        </w:rPr>
        <w:t>2.3.7 持续改进</w:t>
      </w:r>
      <w:bookmarkEnd w:id="45"/>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持续改进优先考虑和管理改进机会。风险管理涉及正面风险（通常称为机会）以及负面风险。</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许多组织将所有正面风险的管理视为持续改进活动，而仅将风险管理用于负面风险。结果在风险登记册中仅包含负面风险，而持续改进登记册中包含正面风险。其实只要控制好所有风险，这样的做法也完全可以接受。</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46" w:name="2.3.8_Service_level_management"/>
      <w:bookmarkStart w:id="47" w:name="_Toc45835926"/>
      <w:bookmarkEnd w:id="46"/>
      <w:r w:rsidRPr="0045166D">
        <w:rPr>
          <w:rFonts w:ascii="微软雅黑" w:eastAsia="微软雅黑" w:hAnsi="微软雅黑" w:cs="微软雅黑" w:hint="eastAsia"/>
          <w:b/>
          <w:bCs/>
          <w:kern w:val="2"/>
          <w:sz w:val="30"/>
          <w:szCs w:val="30"/>
          <w:lang w:eastAsia="zh-CN" w:bidi="hi-IN"/>
        </w:rPr>
        <w:t>2.3.8 服务级别管理</w:t>
      </w:r>
      <w:bookmarkEnd w:id="47"/>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服务级别管理就是确保服务级别约定得以实现。这包括识别和管理可能影响服务级别的任何风险，并将这些风险报告给可能需要咨询或告知的客户和其他利益相关者。</w:t>
      </w:r>
    </w:p>
    <w:p w:rsidR="00BA7A8E"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好的服务级别报告包括识别将来可能影响服务的风险，以及如何管理这些风险的说明。通常，风险管理需要记录来自客户和用户的输入或他们采取的行动。</w:t>
      </w:r>
    </w:p>
    <w:p w:rsidR="00AD4E5A" w:rsidRPr="0045166D" w:rsidRDefault="00AD4E5A"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2"/>
        <w:tabs>
          <w:tab w:val="left" w:pos="587"/>
          <w:tab w:val="left" w:pos="9099"/>
        </w:tabs>
        <w:snapToGrid w:val="0"/>
        <w:spacing w:after="240"/>
        <w:ind w:left="0" w:firstLine="0"/>
        <w:rPr>
          <w:rFonts w:ascii="微软雅黑" w:hAnsi="微软雅黑" w:cs="微软雅黑"/>
          <w:szCs w:val="32"/>
          <w:u w:val="single"/>
        </w:rPr>
      </w:pPr>
      <w:bookmarkStart w:id="48" w:name="2.4_PRACTICE_SUCCESS_FACTORS"/>
      <w:bookmarkStart w:id="49" w:name="_Toc45835927"/>
      <w:bookmarkEnd w:id="48"/>
      <w:r w:rsidRPr="0045166D">
        <w:rPr>
          <w:rFonts w:ascii="微软雅黑" w:hAnsi="微软雅黑" w:cs="微软雅黑" w:hint="eastAsia"/>
          <w:kern w:val="2"/>
          <w:szCs w:val="32"/>
          <w:u w:val="single"/>
          <w:lang w:eastAsia="zh-CN" w:bidi="hi-IN"/>
        </w:rPr>
        <w:t>2.4 实践成功因素</w:t>
      </w:r>
      <w:bookmarkEnd w:id="49"/>
      <w:r w:rsidRPr="0045166D">
        <w:rPr>
          <w:rFonts w:ascii="微软雅黑" w:hAnsi="微软雅黑" w:cs="微软雅黑" w:hint="eastAsia"/>
          <w:szCs w:val="32"/>
          <w:u w:val="single"/>
        </w:rPr>
        <w:tab/>
      </w:r>
    </w:p>
    <w:p w:rsidR="00BA7A8E" w:rsidRPr="0045166D" w:rsidRDefault="00FC5C7D" w:rsidP="00C23F39">
      <w:pPr>
        <w:pStyle w:val="a3"/>
        <w:snapToGrid w:val="0"/>
        <w:spacing w:after="240"/>
        <w:rPr>
          <w:rFonts w:ascii="微软雅黑" w:eastAsia="微软雅黑" w:hAnsi="微软雅黑" w:cs="微软雅黑"/>
          <w:b/>
          <w:sz w:val="6"/>
        </w:rPr>
      </w:pPr>
      <w:r w:rsidRPr="0045166D">
        <w:rPr>
          <w:rFonts w:ascii="微软雅黑" w:eastAsia="微软雅黑" w:hAnsi="微软雅黑" w:cs="微软雅黑" w:hint="eastAsia"/>
          <w:noProof/>
          <w:lang w:eastAsia="zh-CN"/>
        </w:rPr>
        <mc:AlternateContent>
          <mc:Choice Requires="wps">
            <w:drawing>
              <wp:inline distT="0" distB="0" distL="0" distR="0" wp14:anchorId="2747668C" wp14:editId="7935D13D">
                <wp:extent cx="5682615" cy="680720"/>
                <wp:effectExtent l="0" t="0" r="0" b="5080"/>
                <wp:docPr id="13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2615" cy="680720"/>
                        </a:xfrm>
                        <a:prstGeom prst="rect">
                          <a:avLst/>
                        </a:prstGeom>
                        <a:solidFill>
                          <a:srgbClr val="5E1C5F"/>
                        </a:solidFill>
                        <a:ln>
                          <a:noFill/>
                        </a:ln>
                        <a:effectLst/>
                      </wps:spPr>
                      <wps:txbx>
                        <w:txbxContent>
                          <w:p w:rsidR="001A604C" w:rsidRDefault="001A604C">
                            <w:pPr>
                              <w:pStyle w:val="a3"/>
                              <w:rPr>
                                <w:b/>
                                <w:sz w:val="17"/>
                              </w:rPr>
                            </w:pPr>
                          </w:p>
                          <w:p w:rsidR="001A604C" w:rsidRDefault="001A604C">
                            <w:pPr>
                              <w:pStyle w:val="a3"/>
                              <w:spacing w:before="1"/>
                              <w:ind w:left="107"/>
                              <w:rPr>
                                <w:lang w:eastAsia="zh-CN"/>
                              </w:rPr>
                            </w:pPr>
                            <w:r>
                              <w:rPr>
                                <w:rFonts w:ascii="微软雅黑" w:eastAsia="微软雅黑" w:hAnsi="微软雅黑" w:cs="微软雅黑" w:hint="eastAsia"/>
                                <w:color w:val="FFFFFF"/>
                                <w:lang w:eastAsia="zh-CN"/>
                              </w:rPr>
                              <w:t>实践成功因素（</w:t>
                            </w:r>
                            <w:r>
                              <w:rPr>
                                <w:color w:val="FFFFFF"/>
                                <w:lang w:eastAsia="zh-CN"/>
                              </w:rPr>
                              <w:t>PSF</w:t>
                            </w:r>
                            <w:r>
                              <w:rPr>
                                <w:rFonts w:ascii="微软雅黑" w:eastAsia="微软雅黑" w:hAnsi="微软雅黑" w:cs="微软雅黑" w:hint="eastAsia"/>
                                <w:color w:val="FFFFFF"/>
                                <w:lang w:eastAsia="zh-CN"/>
                              </w:rPr>
                              <w:t>）</w:t>
                            </w:r>
                          </w:p>
                          <w:p w:rsidR="001A604C" w:rsidRDefault="001A604C">
                            <w:pPr>
                              <w:pStyle w:val="a3"/>
                              <w:spacing w:line="312" w:lineRule="auto"/>
                              <w:ind w:left="107" w:right="713"/>
                              <w:rPr>
                                <w:lang w:eastAsia="zh-CN"/>
                              </w:rPr>
                            </w:pPr>
                            <w:r>
                              <w:rPr>
                                <w:rFonts w:ascii="微软雅黑" w:eastAsia="微软雅黑" w:hAnsi="微软雅黑" w:cs="微软雅黑" w:hint="eastAsia"/>
                                <w:color w:val="FFFFFF"/>
                                <w:lang w:eastAsia="zh-CN"/>
                              </w:rPr>
                              <w:t>实现实践目标所必需的复杂的功能性组件。</w:t>
                            </w:r>
                          </w:p>
                        </w:txbxContent>
                      </wps:txbx>
                      <wps:bodyPr rot="0" vert="horz" wrap="square" lIns="0" tIns="0" rIns="0" bIns="0" anchor="t" anchorCtr="0" upright="1">
                        <a:noAutofit/>
                      </wps:bodyPr>
                    </wps:wsp>
                  </a:graphicData>
                </a:graphic>
              </wp:inline>
            </w:drawing>
          </mc:Choice>
          <mc:Fallback>
            <w:pict>
              <v:shape id="Text Box 14" o:spid="_x0000_s1030" type="#_x0000_t202" style="width:447.45pt;height:5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" fillcolor="#5e1c5f" stroked="f">
                <v:textbox inset="0,0,0,0">
                  <w:txbxContent>
                    <w:p w:rsidR="001A604C" w:rsidRDefault="001A604C">
                      <w:pPr>
                        <w:pStyle w:val="a3"/>
                        <w:rPr>
                          <w:b/>
                          <w:sz w:val="17"/>
                        </w:rPr>
                      </w:pPr>
                    </w:p>
                    <w:p w:rsidR="001A604C" w:rsidRDefault="001A604C">
                      <w:pPr>
                        <w:pStyle w:val="a3"/>
                        <w:spacing w:before="1"/>
                        <w:ind w:left="107"/>
                        <w:rPr>
                          <w:lang w:eastAsia="zh-CN"/>
                        </w:rPr>
                      </w:pPr>
                      <w:r>
                        <w:rPr>
                          <w:rFonts w:ascii="微软雅黑" w:eastAsia="微软雅黑" w:hAnsi="微软雅黑" w:cs="微软雅黑" w:hint="eastAsia"/>
                          <w:color w:val="FFFFFF"/>
                          <w:lang w:eastAsia="zh-CN"/>
                        </w:rPr>
                        <w:t>实践成功因素（</w:t>
                      </w:r>
                      <w:r>
                        <w:rPr>
                          <w:color w:val="FFFFFF"/>
                          <w:lang w:eastAsia="zh-CN"/>
                        </w:rPr>
                        <w:t>PSF</w:t>
                      </w:r>
                      <w:r>
                        <w:rPr>
                          <w:rFonts w:ascii="微软雅黑" w:eastAsia="微软雅黑" w:hAnsi="微软雅黑" w:cs="微软雅黑" w:hint="eastAsia"/>
                          <w:color w:val="FFFFFF"/>
                          <w:lang w:eastAsia="zh-CN"/>
                        </w:rPr>
                        <w:t>）</w:t>
                      </w:r>
                    </w:p>
                    <w:p w:rsidR="001A604C" w:rsidRDefault="001A604C">
                      <w:pPr>
                        <w:pStyle w:val="a3"/>
                        <w:spacing w:line="312" w:lineRule="auto"/>
                        <w:ind w:left="107" w:right="713"/>
                        <w:rPr>
                          <w:lang w:eastAsia="zh-CN"/>
                        </w:rPr>
                      </w:pPr>
                      <w:r>
                        <w:rPr>
                          <w:rFonts w:ascii="微软雅黑" w:eastAsia="微软雅黑" w:hAnsi="微软雅黑" w:cs="微软雅黑" w:hint="eastAsia"/>
                          <w:color w:val="FFFFFF"/>
                          <w:lang w:eastAsia="zh-CN"/>
                        </w:rPr>
                        <w:t>实现实践目标所必需的复杂的功能性组件。</w:t>
                      </w:r>
                    </w:p>
                  </w:txbxContent>
                </v:textbox>
                <w10:anchorlock/>
              </v:shape>
            </w:pict>
          </mc:Fallback>
        </mc:AlternateConten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实践的成功因素（PSF）不仅仅是一项任务或活动；它包括服务管理所有四个维度的组件。在实践中那个活动的性质和PSF的资源可能有所不同，但它们共同确保了实践有效。</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lastRenderedPageBreak/>
        <w:t>风险管理实践包含以下PSF：</w:t>
      </w:r>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建立风险管理的治理</w:t>
      </w:r>
      <w:proofErr w:type="spellEnd"/>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培育风险管理文化并识别风险</w:t>
      </w:r>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分析和评估风险</w:t>
      </w:r>
      <w:proofErr w:type="spellEnd"/>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处置、监控和评审风险</w:t>
      </w:r>
    </w:p>
    <w:p w:rsidR="00BA7A8E" w:rsidRPr="0045166D" w:rsidRDefault="00BA7A8E" w:rsidP="00C23F39">
      <w:pPr>
        <w:pStyle w:val="a7"/>
        <w:tabs>
          <w:tab w:val="left" w:pos="340"/>
        </w:tabs>
        <w:snapToGrid w:val="0"/>
        <w:spacing w:after="240"/>
        <w:ind w:left="0" w:firstLine="0"/>
        <w:rPr>
          <w:rFonts w:ascii="微软雅黑" w:eastAsia="微软雅黑" w:hAnsi="微软雅黑" w:cs="微软雅黑"/>
          <w:sz w:val="20"/>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50" w:name="2.4.1_Establishing_governance_of_risk_ma"/>
      <w:bookmarkStart w:id="51" w:name="_Toc45835928"/>
      <w:bookmarkEnd w:id="50"/>
      <w:r w:rsidRPr="0045166D">
        <w:rPr>
          <w:rFonts w:ascii="微软雅黑" w:eastAsia="微软雅黑" w:hAnsi="微软雅黑" w:cs="微软雅黑" w:hint="eastAsia"/>
          <w:b/>
          <w:bCs/>
          <w:kern w:val="2"/>
          <w:sz w:val="30"/>
          <w:szCs w:val="30"/>
          <w:lang w:eastAsia="zh-CN" w:bidi="hi-IN"/>
        </w:rPr>
        <w:t>2.4.1 建立风险管理的治理</w:t>
      </w:r>
      <w:bookmarkEnd w:id="51"/>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所有风险管理活动都需要清楚地了解组织的风险容量和风险偏好。这些活动不能由实践者定义，它们是组织治理的关键。这意味着风险管理依赖于组织的整体治理。</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如果未提供此治理，则实践者需要做出响应，并确保管理董事会（或同等功能的机构）对此负责。如果在没有治理的情况下实施风险管理，将很难根据组织的长远需求做出决策。</w:t>
      </w:r>
    </w:p>
    <w:p w:rsidR="00BA7A8E" w:rsidRPr="0045166D" w:rsidRDefault="00FC5C7D" w:rsidP="00C23F39">
      <w:pPr>
        <w:pStyle w:val="a3"/>
        <w:tabs>
          <w:tab w:val="left" w:pos="8931"/>
        </w:tabs>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某些风险会给组织带来现成的威胁。这些风险应由组织的治理主体拥有。理想情况下，应该在董事会会议上定期讨论风险管理的治理。此外，还应该在董事会会议上讨论、商定和定期评审风险容量、风险偏好和战略风险。</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52" w:name="2.4.2_Nurturing_a_risk_management_cultur"/>
      <w:bookmarkStart w:id="53" w:name="_Toc45835929"/>
      <w:bookmarkEnd w:id="52"/>
      <w:r w:rsidRPr="0045166D">
        <w:rPr>
          <w:rFonts w:ascii="微软雅黑" w:eastAsia="微软雅黑" w:hAnsi="微软雅黑" w:cs="微软雅黑" w:hint="eastAsia"/>
          <w:b/>
          <w:bCs/>
          <w:kern w:val="2"/>
          <w:sz w:val="30"/>
          <w:szCs w:val="30"/>
          <w:lang w:eastAsia="zh-CN" w:bidi="hi-IN"/>
        </w:rPr>
        <w:t>2.4.2 培育风险管理文化并识别风险</w:t>
      </w:r>
      <w:bookmarkEnd w:id="53"/>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识别风险后，组织可以在风险登记册中对其进行记录并进行管理。然而，由于没有简单的流程或规程来识别风险，而且大多数组织都有大量未知风险，因此识别风险可能非常困难。</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在3.2.1节中讨论了可以帮助识别风险的方法，但是支持这一点的最重要的管理活动是培育风险管理文化。组织中的每个人都应担负起识别和报告他们发现的任何风险的责任。这需要一种让人们可以心安理得地识别自己和他人所犯的错误的文化，而不用担心遭到报复。因此，管理者和领导者需要培育一个开放而诚实的文化。</w:t>
      </w:r>
    </w:p>
    <w:p w:rsidR="00BA7A8E"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当风险管理嵌入组织的文化中时，员工将能预见潜在的问题。然后，员工可以考虑如何减轻风险以及他们是在采取战略举措还是在执行例行的运维任务。</w:t>
      </w:r>
    </w:p>
    <w:p w:rsidR="00E56F35" w:rsidRPr="0045166D" w:rsidRDefault="00E56F35"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54" w:name="2.4.3_Analysing_and_evaluating_risks"/>
      <w:bookmarkStart w:id="55" w:name="_Toc45835930"/>
      <w:bookmarkEnd w:id="54"/>
      <w:r w:rsidRPr="0045166D">
        <w:rPr>
          <w:rFonts w:ascii="微软雅黑" w:eastAsia="微软雅黑" w:hAnsi="微软雅黑" w:cs="微软雅黑" w:hint="eastAsia"/>
          <w:b/>
          <w:bCs/>
          <w:kern w:val="2"/>
          <w:sz w:val="30"/>
          <w:szCs w:val="30"/>
          <w:lang w:eastAsia="zh-CN" w:bidi="hi-IN"/>
        </w:rPr>
        <w:lastRenderedPageBreak/>
        <w:t>2.4.3 分析和评估风险</w:t>
      </w:r>
      <w:bookmarkEnd w:id="55"/>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风险分析包括了解每个风险发生的可能性和潜在影响。分析可以是定性的或定量的。</w:t>
      </w:r>
    </w:p>
    <w:p w:rsidR="00BA7A8E" w:rsidRPr="0045166D" w:rsidRDefault="00FC5C7D" w:rsidP="00C23F39">
      <w:pPr>
        <w:pStyle w:val="4"/>
        <w:numPr>
          <w:ilvl w:val="255"/>
          <w:numId w:val="0"/>
        </w:numPr>
        <w:snapToGrid w:val="0"/>
        <w:spacing w:after="240"/>
        <w:rPr>
          <w:rFonts w:ascii="微软雅黑" w:eastAsia="微软雅黑" w:hAnsi="微软雅黑" w:cs="微软雅黑"/>
          <w:kern w:val="2"/>
          <w:sz w:val="30"/>
          <w:szCs w:val="30"/>
          <w:lang w:eastAsia="zh-CN" w:bidi="hi-IN"/>
        </w:rPr>
      </w:pPr>
      <w:bookmarkStart w:id="56" w:name="2.4.3.1_Qualitative_risk_analysis"/>
      <w:bookmarkEnd w:id="56"/>
      <w:r w:rsidRPr="0045166D">
        <w:rPr>
          <w:rFonts w:ascii="微软雅黑" w:eastAsia="微软雅黑" w:hAnsi="微软雅黑" w:cs="微软雅黑" w:hint="eastAsia"/>
          <w:kern w:val="2"/>
          <w:sz w:val="30"/>
          <w:szCs w:val="30"/>
          <w:lang w:eastAsia="zh-CN" w:bidi="hi-IN"/>
        </w:rPr>
        <w:t>2.4.3.1 定性风险分析</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定性风险分析使用简单的度量（例如高，中或低）来区分可能性和影响的不同级别。定性风险分析通常会使用一个表格，该表格用于从影响级别和可能性级别两个维度中得出总体风险的级别，如图2.1</w:t>
      </w:r>
      <w:r w:rsidR="0045166D" w:rsidRPr="0045166D">
        <w:rPr>
          <w:rFonts w:ascii="微软雅黑" w:eastAsia="微软雅黑" w:hAnsi="微软雅黑" w:cs="微软雅黑" w:hint="eastAsia"/>
          <w:lang w:eastAsia="zh-CN"/>
        </w:rPr>
        <w:t xml:space="preserve"> </w:t>
      </w:r>
      <w:r w:rsidRPr="0045166D">
        <w:rPr>
          <w:rFonts w:ascii="微软雅黑" w:eastAsia="微软雅黑" w:hAnsi="微软雅黑" w:cs="微软雅黑" w:hint="eastAsia"/>
          <w:lang w:eastAsia="zh-CN"/>
        </w:rPr>
        <w:t>所</w:t>
      </w:r>
      <w:r w:rsidR="00C77225">
        <w:rPr>
          <w:rFonts w:ascii="微软雅黑" w:eastAsia="微软雅黑" w:hAnsi="微软雅黑" w:cs="微软雅黑" w:hint="eastAsia"/>
          <w:lang w:eastAsia="zh-CN"/>
        </w:rPr>
        <w:t>示</w:t>
      </w:r>
      <w:r w:rsidRPr="0045166D">
        <w:rPr>
          <w:rFonts w:ascii="微软雅黑" w:eastAsia="微软雅黑" w:hAnsi="微软雅黑" w:cs="微软雅黑" w:hint="eastAsia"/>
          <w:lang w:eastAsia="zh-CN"/>
        </w:rPr>
        <w:t>。</w:t>
      </w:r>
    </w:p>
    <w:tbl>
      <w:tblPr>
        <w:tblW w:w="8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752"/>
        <w:gridCol w:w="1752"/>
        <w:gridCol w:w="1752"/>
        <w:gridCol w:w="1752"/>
        <w:gridCol w:w="1752"/>
      </w:tblGrid>
      <w:tr w:rsidR="00BA7A8E" w:rsidRPr="0045166D" w:rsidTr="00960D16">
        <w:trPr>
          <w:trHeight w:val="540"/>
        </w:trPr>
        <w:tc>
          <w:tcPr>
            <w:tcW w:w="1752" w:type="dxa"/>
            <w:vMerge w:val="restart"/>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spacing w:before="240" w:after="24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影响</w:t>
            </w:r>
          </w:p>
        </w:tc>
        <w:tc>
          <w:tcPr>
            <w:tcW w:w="1752" w:type="dxa"/>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lang w:eastAsia="zh-CN" w:bidi="ar"/>
              </w:rPr>
            </w:pPr>
            <w:r w:rsidRPr="0045166D">
              <w:rPr>
                <w:rFonts w:ascii="微软雅黑" w:eastAsia="微软雅黑" w:hAnsi="微软雅黑" w:cs="微软雅黑" w:hint="eastAsia"/>
                <w:sz w:val="20"/>
                <w:szCs w:val="20"/>
                <w:lang w:eastAsia="zh-CN" w:bidi="ar"/>
              </w:rPr>
              <w:t>高</w:t>
            </w:r>
          </w:p>
        </w:tc>
        <w:tc>
          <w:tcPr>
            <w:tcW w:w="1752" w:type="dxa"/>
            <w:tcBorders>
              <w:tl2br w:val="nil"/>
              <w:tr2bl w:val="nil"/>
            </w:tcBorders>
            <w:shd w:val="clear" w:color="auto" w:fill="BC4042"/>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lang w:eastAsia="zh-CN" w:bidi="ar"/>
              </w:rPr>
            </w:pPr>
            <w:r w:rsidRPr="00960D16">
              <w:rPr>
                <w:rFonts w:ascii="微软雅黑" w:eastAsia="微软雅黑" w:hAnsi="微软雅黑" w:cs="微软雅黑" w:hint="eastAsia"/>
                <w:noProof/>
                <w:sz w:val="20"/>
                <w:szCs w:val="20"/>
                <w:lang w:eastAsia="zh-CN"/>
              </w:rPr>
              <w:drawing>
                <wp:anchor distT="0" distB="0" distL="114300" distR="114300" simplePos="0" relativeHeight="251652096" behindDoc="0" locked="0" layoutInCell="1" allowOverlap="1" wp14:anchorId="2BCCD757" wp14:editId="6C6DE7F7">
                  <wp:simplePos x="0" y="0"/>
                  <wp:positionH relativeFrom="column">
                    <wp:posOffset>0</wp:posOffset>
                  </wp:positionH>
                  <wp:positionV relativeFrom="paragraph">
                    <wp:posOffset>9525</wp:posOffset>
                  </wp:positionV>
                  <wp:extent cx="9525" cy="1257300"/>
                  <wp:effectExtent l="0" t="0" r="9525" b="0"/>
                  <wp:wrapNone/>
                  <wp:docPr id="1" name="直接箭头连接符_18"/>
                  <wp:cNvGraphicFramePr/>
                  <a:graphic xmlns:a="http://schemas.openxmlformats.org/drawingml/2006/main">
                    <a:graphicData uri="http://schemas.openxmlformats.org/drawingml/2006/picture">
                      <pic:pic xmlns:pic="http://schemas.openxmlformats.org/drawingml/2006/picture">
                        <pic:nvPicPr>
                          <pic:cNvPr id="1" name="直接箭头连接符_18"/>
                          <pic:cNvPicPr/>
                        </pic:nvPicPr>
                        <pic:blipFill>
                          <a:blip r:embed="rId22"/>
                          <a:stretch>
                            <a:fillRect/>
                          </a:stretch>
                        </pic:blipFill>
                        <pic:spPr>
                          <a:xfrm>
                            <a:off x="0" y="0"/>
                            <a:ext cx="9525" cy="1257300"/>
                          </a:xfrm>
                          <a:prstGeom prst="rect">
                            <a:avLst/>
                          </a:prstGeom>
                          <a:noFill/>
                          <a:ln>
                            <a:noFill/>
                          </a:ln>
                        </pic:spPr>
                      </pic:pic>
                    </a:graphicData>
                  </a:graphic>
                </wp:anchor>
              </w:drawing>
            </w:r>
            <w:r w:rsidRPr="0045166D">
              <w:rPr>
                <w:rFonts w:ascii="微软雅黑" w:eastAsia="微软雅黑" w:hAnsi="微软雅黑" w:cs="微软雅黑" w:hint="eastAsia"/>
                <w:sz w:val="20"/>
                <w:szCs w:val="20"/>
                <w:lang w:eastAsia="zh-CN" w:bidi="ar"/>
              </w:rPr>
              <w:t>中</w:t>
            </w:r>
          </w:p>
        </w:tc>
        <w:tc>
          <w:tcPr>
            <w:tcW w:w="1752" w:type="dxa"/>
            <w:tcBorders>
              <w:tl2br w:val="nil"/>
              <w:tr2bl w:val="nil"/>
            </w:tcBorders>
            <w:shd w:val="clear" w:color="auto" w:fill="DAB5AC"/>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lang w:eastAsia="zh-CN" w:bidi="ar"/>
              </w:rPr>
            </w:pPr>
            <w:r w:rsidRPr="0045166D">
              <w:rPr>
                <w:rFonts w:ascii="微软雅黑" w:eastAsia="微软雅黑" w:hAnsi="微软雅黑" w:cs="微软雅黑" w:hint="eastAsia"/>
                <w:sz w:val="20"/>
                <w:szCs w:val="20"/>
                <w:lang w:eastAsia="zh-CN" w:bidi="ar"/>
              </w:rPr>
              <w:t>高</w:t>
            </w:r>
          </w:p>
        </w:tc>
        <w:tc>
          <w:tcPr>
            <w:tcW w:w="1752" w:type="dxa"/>
            <w:tcBorders>
              <w:tl2br w:val="nil"/>
              <w:tr2bl w:val="nil"/>
            </w:tcBorders>
            <w:shd w:val="clear" w:color="auto" w:fill="DAB5AC"/>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lang w:eastAsia="zh-CN" w:bidi="ar"/>
              </w:rPr>
            </w:pPr>
            <w:r w:rsidRPr="0045166D">
              <w:rPr>
                <w:rFonts w:ascii="微软雅黑" w:eastAsia="微软雅黑" w:hAnsi="微软雅黑" w:cs="微软雅黑" w:hint="eastAsia"/>
                <w:sz w:val="20"/>
                <w:szCs w:val="20"/>
                <w:lang w:eastAsia="zh-CN" w:bidi="ar"/>
              </w:rPr>
              <w:t>高</w:t>
            </w:r>
          </w:p>
        </w:tc>
      </w:tr>
      <w:tr w:rsidR="00BA7A8E" w:rsidRPr="0045166D" w:rsidTr="00960D16">
        <w:trPr>
          <w:trHeight w:val="540"/>
        </w:trPr>
        <w:tc>
          <w:tcPr>
            <w:tcW w:w="1752" w:type="dxa"/>
            <w:vMerge/>
            <w:tcBorders>
              <w:tl2br w:val="nil"/>
              <w:tr2bl w:val="nil"/>
            </w:tcBorders>
            <w:shd w:val="clear" w:color="auto" w:fill="auto"/>
            <w:noWrap/>
            <w:tcMar>
              <w:top w:w="15" w:type="dxa"/>
              <w:left w:w="15" w:type="dxa"/>
              <w:right w:w="15" w:type="dxa"/>
            </w:tcMar>
            <w:vAlign w:val="center"/>
          </w:tcPr>
          <w:p w:rsidR="00BA7A8E" w:rsidRPr="0045166D" w:rsidRDefault="00BA7A8E" w:rsidP="00960D16">
            <w:pPr>
              <w:snapToGrid w:val="0"/>
              <w:jc w:val="center"/>
              <w:rPr>
                <w:rFonts w:ascii="微软雅黑" w:eastAsia="微软雅黑" w:hAnsi="微软雅黑" w:cs="微软雅黑"/>
                <w:sz w:val="20"/>
                <w:szCs w:val="20"/>
              </w:rPr>
            </w:pPr>
          </w:p>
        </w:tc>
        <w:tc>
          <w:tcPr>
            <w:tcW w:w="0" w:type="auto"/>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中</w:t>
            </w:r>
          </w:p>
        </w:tc>
        <w:tc>
          <w:tcPr>
            <w:tcW w:w="0" w:type="auto"/>
            <w:tcBorders>
              <w:tl2br w:val="nil"/>
              <w:tr2bl w:val="nil"/>
            </w:tcBorders>
            <w:shd w:val="clear" w:color="auto" w:fill="8497B0"/>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低</w:t>
            </w:r>
          </w:p>
        </w:tc>
        <w:tc>
          <w:tcPr>
            <w:tcW w:w="0" w:type="auto"/>
            <w:tcBorders>
              <w:tl2br w:val="nil"/>
              <w:tr2bl w:val="nil"/>
            </w:tcBorders>
            <w:shd w:val="clear" w:color="auto" w:fill="BC4042"/>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中</w:t>
            </w:r>
          </w:p>
        </w:tc>
        <w:tc>
          <w:tcPr>
            <w:tcW w:w="0" w:type="auto"/>
            <w:tcBorders>
              <w:tl2br w:val="nil"/>
              <w:tr2bl w:val="nil"/>
            </w:tcBorders>
            <w:shd w:val="clear" w:color="auto" w:fill="BC4042"/>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中</w:t>
            </w:r>
          </w:p>
        </w:tc>
      </w:tr>
      <w:tr w:rsidR="00BA7A8E" w:rsidRPr="0045166D" w:rsidTr="00960D16">
        <w:trPr>
          <w:trHeight w:val="540"/>
        </w:trPr>
        <w:tc>
          <w:tcPr>
            <w:tcW w:w="1752" w:type="dxa"/>
            <w:vMerge/>
            <w:tcBorders>
              <w:tl2br w:val="nil"/>
              <w:tr2bl w:val="nil"/>
            </w:tcBorders>
            <w:shd w:val="clear" w:color="auto" w:fill="auto"/>
            <w:noWrap/>
            <w:tcMar>
              <w:top w:w="15" w:type="dxa"/>
              <w:left w:w="15" w:type="dxa"/>
              <w:right w:w="15" w:type="dxa"/>
            </w:tcMar>
            <w:vAlign w:val="center"/>
          </w:tcPr>
          <w:p w:rsidR="00BA7A8E" w:rsidRPr="0045166D" w:rsidRDefault="00BA7A8E" w:rsidP="00960D16">
            <w:pPr>
              <w:snapToGrid w:val="0"/>
              <w:jc w:val="center"/>
              <w:rPr>
                <w:rFonts w:ascii="微软雅黑" w:eastAsia="微软雅黑" w:hAnsi="微软雅黑" w:cs="微软雅黑"/>
                <w:sz w:val="20"/>
                <w:szCs w:val="20"/>
              </w:rPr>
            </w:pPr>
          </w:p>
        </w:tc>
        <w:tc>
          <w:tcPr>
            <w:tcW w:w="0" w:type="auto"/>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低</w:t>
            </w:r>
          </w:p>
        </w:tc>
        <w:tc>
          <w:tcPr>
            <w:tcW w:w="0" w:type="auto"/>
            <w:tcBorders>
              <w:tl2br w:val="nil"/>
              <w:tr2bl w:val="nil"/>
            </w:tcBorders>
            <w:shd w:val="clear" w:color="auto" w:fill="8497B0"/>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低</w:t>
            </w:r>
          </w:p>
        </w:tc>
        <w:tc>
          <w:tcPr>
            <w:tcW w:w="0" w:type="auto"/>
            <w:tcBorders>
              <w:tl2br w:val="nil"/>
              <w:tr2bl w:val="nil"/>
            </w:tcBorders>
            <w:shd w:val="clear" w:color="auto" w:fill="8497B0"/>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低</w:t>
            </w:r>
          </w:p>
        </w:tc>
        <w:tc>
          <w:tcPr>
            <w:tcW w:w="0" w:type="auto"/>
            <w:tcBorders>
              <w:tl2br w:val="nil"/>
              <w:tr2bl w:val="nil"/>
            </w:tcBorders>
            <w:shd w:val="clear" w:color="auto" w:fill="8497B0"/>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低</w:t>
            </w:r>
          </w:p>
        </w:tc>
      </w:tr>
      <w:tr w:rsidR="00BA7A8E" w:rsidRPr="0045166D" w:rsidTr="00960D16">
        <w:trPr>
          <w:trHeight w:val="520"/>
        </w:trPr>
        <w:tc>
          <w:tcPr>
            <w:tcW w:w="1752" w:type="dxa"/>
            <w:vMerge/>
            <w:tcBorders>
              <w:tl2br w:val="nil"/>
              <w:tr2bl w:val="nil"/>
            </w:tcBorders>
            <w:shd w:val="clear" w:color="auto" w:fill="auto"/>
            <w:noWrap/>
            <w:tcMar>
              <w:top w:w="15" w:type="dxa"/>
              <w:left w:w="15" w:type="dxa"/>
              <w:right w:w="15" w:type="dxa"/>
            </w:tcMar>
            <w:vAlign w:val="center"/>
          </w:tcPr>
          <w:p w:rsidR="00BA7A8E" w:rsidRPr="0045166D" w:rsidRDefault="00BA7A8E" w:rsidP="00960D16">
            <w:pPr>
              <w:snapToGrid w:val="0"/>
              <w:jc w:val="center"/>
              <w:rPr>
                <w:rFonts w:ascii="微软雅黑" w:eastAsia="微软雅黑" w:hAnsi="微软雅黑" w:cs="微软雅黑"/>
                <w:sz w:val="20"/>
                <w:szCs w:val="20"/>
              </w:rPr>
            </w:pPr>
          </w:p>
        </w:tc>
        <w:tc>
          <w:tcPr>
            <w:tcW w:w="0" w:type="auto"/>
            <w:tcBorders>
              <w:tr2bl w:val="single" w:sz="4" w:space="0" w:color="000000"/>
            </w:tcBorders>
            <w:shd w:val="clear" w:color="auto" w:fill="auto"/>
            <w:noWrap/>
            <w:tcMar>
              <w:top w:w="15" w:type="dxa"/>
              <w:left w:w="15" w:type="dxa"/>
              <w:right w:w="15" w:type="dxa"/>
            </w:tcMar>
            <w:vAlign w:val="center"/>
          </w:tcPr>
          <w:p w:rsidR="00BA7A8E" w:rsidRPr="0045166D" w:rsidRDefault="00BA7A8E" w:rsidP="00960D16">
            <w:pPr>
              <w:snapToGrid w:val="0"/>
              <w:jc w:val="center"/>
              <w:rPr>
                <w:rFonts w:ascii="微软雅黑" w:eastAsia="微软雅黑" w:hAnsi="微软雅黑" w:cs="微软雅黑"/>
                <w:sz w:val="20"/>
                <w:szCs w:val="20"/>
                <w14:textOutline w14:w="12700" w14:cap="flat" w14:cmpd="sng" w14:algn="ctr">
                  <w14:solidFill>
                    <w14:schemeClr w14:val="accent1"/>
                  </w14:solidFill>
                  <w14:prstDash w14:val="solid"/>
                  <w14:round/>
                </w14:textOutline>
              </w:rPr>
            </w:pPr>
          </w:p>
        </w:tc>
        <w:tc>
          <w:tcPr>
            <w:tcW w:w="0" w:type="auto"/>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noProof/>
                <w:sz w:val="20"/>
                <w:szCs w:val="20"/>
                <w:lang w:eastAsia="zh-CN"/>
              </w:rPr>
              <w:drawing>
                <wp:anchor distT="0" distB="0" distL="114300" distR="114300" simplePos="0" relativeHeight="251653120" behindDoc="0" locked="0" layoutInCell="1" allowOverlap="1" wp14:anchorId="470A83D8" wp14:editId="7970CC88">
                  <wp:simplePos x="0" y="0"/>
                  <wp:positionH relativeFrom="column">
                    <wp:posOffset>0</wp:posOffset>
                  </wp:positionH>
                  <wp:positionV relativeFrom="paragraph">
                    <wp:posOffset>314325</wp:posOffset>
                  </wp:positionV>
                  <wp:extent cx="1971675" cy="0"/>
                  <wp:effectExtent l="0" t="0" r="0" b="0"/>
                  <wp:wrapNone/>
                  <wp:docPr id="2" name="直接箭头连接符_22"/>
                  <wp:cNvGraphicFramePr/>
                  <a:graphic xmlns:a="http://schemas.openxmlformats.org/drawingml/2006/main">
                    <a:graphicData uri="http://schemas.openxmlformats.org/drawingml/2006/picture">
                      <pic:pic xmlns:pic="http://schemas.openxmlformats.org/drawingml/2006/picture">
                        <pic:nvPicPr>
                          <pic:cNvPr id="2" name="直接箭头连接符_22"/>
                          <pic:cNvPicPr/>
                        </pic:nvPicPr>
                        <pic:blipFill>
                          <a:blip r:embed="rId23"/>
                          <a:stretch>
                            <a:fillRect/>
                          </a:stretch>
                        </pic:blipFill>
                        <pic:spPr>
                          <a:xfrm>
                            <a:off x="0" y="0"/>
                            <a:ext cx="1971675" cy="0"/>
                          </a:xfrm>
                          <a:prstGeom prst="rect">
                            <a:avLst/>
                          </a:prstGeom>
                          <a:noFill/>
                          <a:ln>
                            <a:noFill/>
                          </a:ln>
                        </pic:spPr>
                      </pic:pic>
                    </a:graphicData>
                  </a:graphic>
                </wp:anchor>
              </w:drawing>
            </w:r>
            <w:r w:rsidRPr="0045166D">
              <w:rPr>
                <w:rFonts w:ascii="微软雅黑" w:eastAsia="微软雅黑" w:hAnsi="微软雅黑" w:cs="微软雅黑" w:hint="eastAsia"/>
                <w:sz w:val="20"/>
                <w:szCs w:val="20"/>
                <w:lang w:eastAsia="zh-CN" w:bidi="ar"/>
              </w:rPr>
              <w:t>低</w:t>
            </w:r>
          </w:p>
        </w:tc>
        <w:tc>
          <w:tcPr>
            <w:tcW w:w="0" w:type="auto"/>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中</w:t>
            </w:r>
          </w:p>
        </w:tc>
        <w:tc>
          <w:tcPr>
            <w:tcW w:w="0" w:type="auto"/>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高</w:t>
            </w:r>
          </w:p>
        </w:tc>
      </w:tr>
      <w:tr w:rsidR="00BA7A8E" w:rsidRPr="0045166D" w:rsidTr="00960D16">
        <w:trPr>
          <w:trHeight w:val="540"/>
        </w:trPr>
        <w:tc>
          <w:tcPr>
            <w:tcW w:w="1752" w:type="dxa"/>
            <w:vMerge/>
            <w:tcBorders>
              <w:tl2br w:val="nil"/>
              <w:tr2bl w:val="nil"/>
            </w:tcBorders>
            <w:shd w:val="clear" w:color="auto" w:fill="auto"/>
            <w:noWrap/>
            <w:tcMar>
              <w:top w:w="15" w:type="dxa"/>
              <w:left w:w="15" w:type="dxa"/>
              <w:right w:w="15" w:type="dxa"/>
            </w:tcMar>
            <w:vAlign w:val="center"/>
          </w:tcPr>
          <w:p w:rsidR="00BA7A8E" w:rsidRPr="0045166D" w:rsidRDefault="00BA7A8E" w:rsidP="00960D16">
            <w:pPr>
              <w:snapToGrid w:val="0"/>
              <w:jc w:val="center"/>
              <w:rPr>
                <w:rFonts w:ascii="微软雅黑" w:eastAsia="微软雅黑" w:hAnsi="微软雅黑" w:cs="微软雅黑"/>
                <w:sz w:val="20"/>
                <w:szCs w:val="20"/>
              </w:rPr>
            </w:pPr>
          </w:p>
        </w:tc>
        <w:tc>
          <w:tcPr>
            <w:tcW w:w="0" w:type="auto"/>
            <w:gridSpan w:val="4"/>
            <w:tcBorders>
              <w:tl2br w:val="nil"/>
              <w:tr2bl w:val="nil"/>
            </w:tcBorders>
            <w:shd w:val="clear" w:color="auto" w:fill="auto"/>
            <w:noWrap/>
            <w:tcMar>
              <w:top w:w="15" w:type="dxa"/>
              <w:left w:w="15" w:type="dxa"/>
              <w:right w:w="15" w:type="dxa"/>
            </w:tcMar>
            <w:vAlign w:val="center"/>
          </w:tcPr>
          <w:p w:rsidR="00BA7A8E" w:rsidRPr="0045166D" w:rsidRDefault="00FC5C7D" w:rsidP="00960D16">
            <w:pPr>
              <w:widowControl/>
              <w:snapToGrid w:val="0"/>
              <w:jc w:val="center"/>
              <w:textAlignment w:val="center"/>
              <w:rPr>
                <w:rFonts w:ascii="微软雅黑" w:eastAsia="微软雅黑" w:hAnsi="微软雅黑" w:cs="微软雅黑"/>
                <w:sz w:val="20"/>
                <w:szCs w:val="20"/>
              </w:rPr>
            </w:pPr>
            <w:r w:rsidRPr="0045166D">
              <w:rPr>
                <w:rFonts w:ascii="微软雅黑" w:eastAsia="微软雅黑" w:hAnsi="微软雅黑" w:cs="微软雅黑" w:hint="eastAsia"/>
                <w:sz w:val="20"/>
                <w:szCs w:val="20"/>
                <w:lang w:eastAsia="zh-CN" w:bidi="ar"/>
              </w:rPr>
              <w:t>可能性</w:t>
            </w:r>
          </w:p>
        </w:tc>
      </w:tr>
    </w:tbl>
    <w:p w:rsidR="00BA7A8E" w:rsidRDefault="00FC5C7D" w:rsidP="00C23F39">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图2.1 用于定性风险分析的矩阵示例</w:t>
      </w:r>
    </w:p>
    <w:p w:rsidR="00AD4E5A" w:rsidRPr="00AD4E5A" w:rsidRDefault="00AD4E5A" w:rsidP="00C23F39">
      <w:pPr>
        <w:snapToGrid w:val="0"/>
        <w:spacing w:after="240"/>
        <w:rPr>
          <w:rFonts w:ascii="微软雅黑" w:eastAsia="微软雅黑" w:hAnsi="微软雅黑" w:cs="微软雅黑"/>
          <w:b/>
          <w:lang w:eastAsia="zh-CN"/>
        </w:rPr>
      </w:pP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风险分析的输出确定了风险的级别，该级别记录在风险登记册中，并用于决定所需的风险处置措施。在图2.1的示例中，具有中等可能性和高影响的风险将被评为高风险。此结果有其特定性，无法将来自不同组织的风险分析结果进行比较。</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一些组织使用的是五点量表，而不是图2.1中所示的简单的三点量表（高，中或低），但是方法仍然相同。</w:t>
      </w:r>
    </w:p>
    <w:p w:rsidR="00BA7A8E" w:rsidRPr="0045166D" w:rsidRDefault="00FC5C7D" w:rsidP="00C23F39">
      <w:pPr>
        <w:pStyle w:val="4"/>
        <w:numPr>
          <w:ilvl w:val="255"/>
          <w:numId w:val="0"/>
        </w:numPr>
        <w:tabs>
          <w:tab w:val="left" w:pos="4146"/>
        </w:tabs>
        <w:snapToGrid w:val="0"/>
        <w:spacing w:after="240"/>
        <w:rPr>
          <w:rFonts w:ascii="微软雅黑" w:eastAsia="微软雅黑" w:hAnsi="微软雅黑" w:cs="微软雅黑"/>
          <w:kern w:val="2"/>
          <w:sz w:val="28"/>
          <w:szCs w:val="28"/>
          <w:lang w:eastAsia="zh-CN" w:bidi="hi-IN"/>
        </w:rPr>
      </w:pPr>
      <w:bookmarkStart w:id="57" w:name="2.4.3.2_Quantitative_risk_analysis"/>
      <w:bookmarkEnd w:id="57"/>
      <w:r w:rsidRPr="0045166D">
        <w:rPr>
          <w:rFonts w:ascii="微软雅黑" w:eastAsia="微软雅黑" w:hAnsi="微软雅黑" w:cs="微软雅黑" w:hint="eastAsia"/>
          <w:kern w:val="2"/>
          <w:sz w:val="28"/>
          <w:szCs w:val="28"/>
          <w:lang w:eastAsia="zh-CN" w:bidi="hi-IN"/>
        </w:rPr>
        <w:t>2.4.3.2 定量风险分析</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定量风险分析在财务基础以及其他量化基础上考虑风险影响。可能性以概率来衡量。这种风险分析用于支持商业案例中的预算，以证明管理风险可能需要的投资是合理的。</w:t>
      </w:r>
    </w:p>
    <w:p w:rsidR="00BA7A8E"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noProof/>
          <w:lang w:eastAsia="zh-CN"/>
        </w:rPr>
        <mc:AlternateContent>
          <mc:Choice Requires="wps">
            <w:drawing>
              <wp:inline distT="0" distB="0" distL="0" distR="0" wp14:anchorId="0BDF9323" wp14:editId="1B1C6183">
                <wp:extent cx="5682615" cy="1339816"/>
                <wp:effectExtent l="0" t="0" r="0" b="0"/>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2615" cy="1339816"/>
                        </a:xfrm>
                        <a:prstGeom prst="rect">
                          <a:avLst/>
                        </a:prstGeom>
                        <a:solidFill>
                          <a:srgbClr val="5E1C5F"/>
                        </a:solidFill>
                        <a:ln>
                          <a:noFill/>
                        </a:ln>
                        <a:effectLst/>
                      </wps:spPr>
                      <wps:txbx>
                        <w:txbxContent>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年发生率（ARO）</w: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待定风险将在一年内出现的可能性。</w: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单一预期损失（SLE）</w: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每次发生风险时，</w:t>
                            </w:r>
                            <w:proofErr w:type="gramStart"/>
                            <w:r w:rsidRPr="0045166D">
                              <w:rPr>
                                <w:rFonts w:ascii="微软雅黑" w:eastAsia="微软雅黑" w:hAnsi="微软雅黑" w:cs="微软雅黑" w:hint="eastAsia"/>
                                <w:lang w:eastAsia="zh-CN"/>
                              </w:rPr>
                              <w:t>由风险</w:t>
                            </w:r>
                            <w:proofErr w:type="gramEnd"/>
                            <w:r w:rsidRPr="0045166D">
                              <w:rPr>
                                <w:rFonts w:ascii="微软雅黑" w:eastAsia="微软雅黑" w:hAnsi="微软雅黑" w:cs="微软雅黑" w:hint="eastAsia"/>
                                <w:lang w:eastAsia="zh-CN"/>
                              </w:rPr>
                              <w:t>造成的预期财务损失。</w:t>
                            </w:r>
                          </w:p>
                          <w:p w:rsidR="001A604C" w:rsidRDefault="001A604C" w:rsidP="001A604C">
                            <w:pPr>
                              <w:pStyle w:val="a3"/>
                              <w:rPr>
                                <w:b/>
                                <w:sz w:val="17"/>
                                <w:lang w:eastAsia="zh-CN"/>
                              </w:rPr>
                            </w:pPr>
                          </w:p>
                        </w:txbxContent>
                      </wps:txbx>
                      <wps:bodyPr rot="0" vert="horz" wrap="square" lIns="0" tIns="0" rIns="0" bIns="0" anchor="t" anchorCtr="0" upright="1">
                        <a:noAutofit/>
                      </wps:bodyPr>
                    </wps:wsp>
                  </a:graphicData>
                </a:graphic>
              </wp:inline>
            </w:drawing>
          </mc:Choice>
          <mc:Fallback>
            <w:pict>
              <v:shape id="_x0000_s1031" type="#_x0000_t202" style="width:447.45pt;height: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" fillcolor="#5e1c5f" stroked="f">
                <v:textbox inset="0,0,0,0">
                  <w:txbxContent>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年发生率（ARO）</w: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待定风险将在一年内出现的可能性。</w: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单一预期损失（SLE）</w: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每次发生风险时，</w:t>
                      </w:r>
                      <w:proofErr w:type="gramStart"/>
                      <w:r w:rsidRPr="0045166D">
                        <w:rPr>
                          <w:rFonts w:ascii="微软雅黑" w:eastAsia="微软雅黑" w:hAnsi="微软雅黑" w:cs="微软雅黑" w:hint="eastAsia"/>
                          <w:lang w:eastAsia="zh-CN"/>
                        </w:rPr>
                        <w:t>由风险</w:t>
                      </w:r>
                      <w:proofErr w:type="gramEnd"/>
                      <w:r w:rsidRPr="0045166D">
                        <w:rPr>
                          <w:rFonts w:ascii="微软雅黑" w:eastAsia="微软雅黑" w:hAnsi="微软雅黑" w:cs="微软雅黑" w:hint="eastAsia"/>
                          <w:lang w:eastAsia="zh-CN"/>
                        </w:rPr>
                        <w:t>造成的预期财务损失。</w:t>
                      </w:r>
                    </w:p>
                    <w:p w:rsidR="001A604C" w:rsidRDefault="001A604C" w:rsidP="001A604C">
                      <w:pPr>
                        <w:pStyle w:val="a3"/>
                        <w:rPr>
                          <w:b/>
                          <w:sz w:val="17"/>
                          <w:lang w:eastAsia="zh-CN"/>
                        </w:rPr>
                      </w:pPr>
                    </w:p>
                  </w:txbxContent>
                </v:textbox>
                <w10:anchorlock/>
              </v:shape>
            </w:pict>
          </mc:Fallback>
        </mc:AlternateContent>
      </w:r>
    </w:p>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noProof/>
          <w:lang w:eastAsia="zh-CN"/>
        </w:rPr>
        <w:lastRenderedPageBreak/>
        <mc:AlternateContent>
          <mc:Choice Requires="wps">
            <w:drawing>
              <wp:inline distT="0" distB="0" distL="0" distR="0" wp14:anchorId="15973B88" wp14:editId="65D38F92">
                <wp:extent cx="5682615" cy="855722"/>
                <wp:effectExtent l="0" t="0" r="0" b="1905"/>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2615" cy="855722"/>
                        </a:xfrm>
                        <a:prstGeom prst="rect">
                          <a:avLst/>
                        </a:prstGeom>
                        <a:solidFill>
                          <a:srgbClr val="5E1C5F"/>
                        </a:solidFill>
                        <a:ln>
                          <a:noFill/>
                        </a:ln>
                        <a:effectLst/>
                      </wps:spPr>
                      <wps:txbx>
                        <w:txbxContent>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年度预期损失（ALE）</w:t>
                            </w:r>
                          </w:p>
                          <w:p w:rsidR="001A604C" w:rsidRDefault="001A604C" w:rsidP="001A604C">
                            <w:pPr>
                              <w:pStyle w:val="a3"/>
                              <w:rPr>
                                <w:b/>
                                <w:sz w:val="17"/>
                                <w:lang w:eastAsia="zh-CN"/>
                              </w:rPr>
                            </w:pPr>
                            <w:r w:rsidRPr="0045166D">
                              <w:rPr>
                                <w:rFonts w:ascii="微软雅黑" w:eastAsia="微软雅黑" w:hAnsi="微软雅黑" w:cs="微软雅黑" w:hint="eastAsia"/>
                                <w:lang w:eastAsia="zh-CN"/>
                              </w:rPr>
                              <w:t>在平均为一年的时期内，风险造成的预期财务损失。ALE是通过将单一预期损失（SLE）乘以年发生率（ARO）来计算的。</w:t>
                            </w:r>
                          </w:p>
                        </w:txbxContent>
                      </wps:txbx>
                      <wps:bodyPr rot="0" vert="horz" wrap="square" lIns="0" tIns="0" rIns="0" bIns="0" anchor="t" anchorCtr="0" upright="1">
                        <a:noAutofit/>
                      </wps:bodyPr>
                    </wps:wsp>
                  </a:graphicData>
                </a:graphic>
              </wp:inline>
            </w:drawing>
          </mc:Choice>
          <mc:Fallback>
            <w:pict>
              <v:shape id="_x0000_s1032" type="#_x0000_t202" style="width:447.45pt;height:6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" fillcolor="#5e1c5f" stroked="f">
                <v:textbox inset="0,0,0,0">
                  <w:txbxContent>
                    <w:p w:rsidR="001A604C" w:rsidRPr="0045166D" w:rsidRDefault="001A604C" w:rsidP="001A604C">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年度预期损失（ALE）</w:t>
                      </w:r>
                    </w:p>
                    <w:p w:rsidR="001A604C" w:rsidRDefault="001A604C" w:rsidP="001A604C">
                      <w:pPr>
                        <w:pStyle w:val="a3"/>
                        <w:rPr>
                          <w:b/>
                          <w:sz w:val="17"/>
                          <w:lang w:eastAsia="zh-CN"/>
                        </w:rPr>
                      </w:pPr>
                      <w:r w:rsidRPr="0045166D">
                        <w:rPr>
                          <w:rFonts w:ascii="微软雅黑" w:eastAsia="微软雅黑" w:hAnsi="微软雅黑" w:cs="微软雅黑" w:hint="eastAsia"/>
                          <w:lang w:eastAsia="zh-CN"/>
                        </w:rPr>
                        <w:t>在平均为一年的时期内，风险造成的预期财务损失。ALE是通过将单一预期损失（SLE）乘以年发生率（ARO）来计算的。</w:t>
                      </w:r>
                    </w:p>
                  </w:txbxContent>
                </v:textbox>
                <w10:anchorlock/>
              </v:shape>
            </w:pict>
          </mc:Fallback>
        </mc:AlternateConten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每年的发生率是根据风险发生频率的预期得出的。例如，预期每五十年发生一次的事件的ARO为2％。</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根据发生风险时产生的平均成本计算SLE。这通常以财务术语表示，但在某些组织中，可能以其他度量方式表示，例如销售亏损。</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ALE通过将SLE乘以ARO来计算。然后可以将此结果与控制的成本进行比较，以便决定在管理特定风险方面需要投入多少资金。</w:t>
      </w:r>
    </w:p>
    <w:p w:rsidR="00BA7A8E" w:rsidRPr="0045166D" w:rsidRDefault="00FC5C7D" w:rsidP="00C23F39">
      <w:pPr>
        <w:pStyle w:val="4"/>
        <w:numPr>
          <w:ilvl w:val="255"/>
          <w:numId w:val="0"/>
        </w:numPr>
        <w:tabs>
          <w:tab w:val="left" w:pos="2711"/>
        </w:tabs>
        <w:snapToGrid w:val="0"/>
        <w:spacing w:after="240"/>
        <w:rPr>
          <w:rFonts w:ascii="微软雅黑" w:eastAsia="微软雅黑" w:hAnsi="微软雅黑" w:cs="微软雅黑"/>
          <w:kern w:val="2"/>
          <w:sz w:val="28"/>
          <w:szCs w:val="28"/>
          <w:lang w:eastAsia="zh-CN" w:bidi="hi-IN"/>
        </w:rPr>
      </w:pPr>
      <w:r w:rsidRPr="0045166D">
        <w:rPr>
          <w:rFonts w:ascii="微软雅黑" w:eastAsia="微软雅黑" w:hAnsi="微软雅黑" w:cs="微软雅黑" w:hint="eastAsia"/>
          <w:kern w:val="2"/>
          <w:sz w:val="28"/>
          <w:szCs w:val="28"/>
          <w:lang w:eastAsia="zh-CN" w:bidi="hi-IN"/>
        </w:rPr>
        <w:t>2.4.3.3 风险定性和定量结合分析</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定量风险分析比定性风险分析要花费更多的时间，因此通常将两者结合在一起来优化分析数据的时间开销。这包括对每个已识别的风险进行定性风险分析，然后针对风险级别和降低风险的成本中超出特定阈值的那些风险执行定量风险分析。例如，组织的风险管理策略可能声明，如果控制的成本低于5,000英镑，则将使用控制来管理低级别风险。如果控制的成本高于5,000英镑，将执行定量风险分析。</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58" w:name="2.4.4_Treating,_monitoring,_and_reviewin"/>
      <w:bookmarkStart w:id="59" w:name="_Toc45835931"/>
      <w:bookmarkEnd w:id="58"/>
      <w:r w:rsidRPr="0045166D">
        <w:rPr>
          <w:rFonts w:ascii="微软雅黑" w:eastAsia="微软雅黑" w:hAnsi="微软雅黑" w:cs="微软雅黑" w:hint="eastAsia"/>
          <w:b/>
          <w:bCs/>
          <w:kern w:val="2"/>
          <w:sz w:val="30"/>
          <w:szCs w:val="30"/>
          <w:lang w:eastAsia="zh-CN" w:bidi="hi-IN"/>
        </w:rPr>
        <w:t>2.4.4 处置，监控和评审风险</w:t>
      </w:r>
      <w:bookmarkEnd w:id="59"/>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每个风险必须以相同的方式处置。即使已决定接受风险，也并不意味着不会采取行动。应当记录接受的风险，将其传达给相关的利益相关者，并定期进行评审以确保风险可能性、影响或控制成本的变化都已得到考虑。</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在决定管理风险时，需要设计和实施合适的控制。必须维持这些控制措施，以确保它们保持相关性且得到正确实施以提供约定的保护级别。例如，如果组织有整洁办公桌策略，那么将其传达给所有可能在办公桌上留下文件的员工，并定期进行强调和审计，这些行动很重要。同样，一个需要所有计算机都要运行最新防病毒软件的控制必须通过适当的技术来识别出任何不符合要求的计算机。</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如何定义控制的某些内容将在3.2.1节中描述，但处置、监控和评审风险要求在服务管理所有四个维度之间保持适当的平衡。</w:t>
      </w:r>
      <w:r w:rsidR="0049388D" w:rsidRPr="0049388D">
        <w:rPr>
          <w:rFonts w:ascii="微软雅黑" w:eastAsia="微软雅黑" w:hAnsi="微软雅黑" w:cs="微软雅黑"/>
          <w:lang w:eastAsia="zh-CN"/>
        </w:rPr>
        <w:t>这点不仅仅是一个流程事项</w:t>
      </w:r>
      <w:r w:rsidRPr="0045166D">
        <w:rPr>
          <w:rFonts w:ascii="微软雅黑" w:eastAsia="微软雅黑" w:hAnsi="微软雅黑" w:cs="微软雅黑" w:hint="eastAsia"/>
          <w:lang w:eastAsia="zh-CN"/>
        </w:rPr>
        <w:t>。</w:t>
      </w:r>
    </w:p>
    <w:p w:rsidR="00BA7A8E" w:rsidRPr="0045166D" w:rsidRDefault="00BA7A8E" w:rsidP="00C23F39">
      <w:pPr>
        <w:pStyle w:val="a3"/>
        <w:snapToGrid w:val="0"/>
        <w:spacing w:after="240"/>
        <w:rPr>
          <w:rFonts w:ascii="微软雅黑" w:eastAsia="微软雅黑" w:hAnsi="微软雅黑" w:cs="微软雅黑"/>
          <w:lang w:eastAsia="zh-CN"/>
        </w:rPr>
      </w:pPr>
    </w:p>
    <w:p w:rsidR="00BA7A8E" w:rsidRPr="0045166D" w:rsidRDefault="00FC5C7D" w:rsidP="00C23F39">
      <w:pPr>
        <w:pStyle w:val="2"/>
        <w:tabs>
          <w:tab w:val="left" w:pos="587"/>
          <w:tab w:val="left" w:pos="9099"/>
        </w:tabs>
        <w:snapToGrid w:val="0"/>
        <w:spacing w:after="240"/>
        <w:ind w:left="0" w:firstLine="0"/>
        <w:rPr>
          <w:rFonts w:ascii="微软雅黑" w:hAnsi="微软雅黑" w:cs="微软雅黑"/>
          <w:u w:val="single"/>
          <w:lang w:eastAsia="zh-CN"/>
        </w:rPr>
      </w:pPr>
      <w:bookmarkStart w:id="60" w:name="2.5_KEY_METRICS"/>
      <w:bookmarkStart w:id="61" w:name="_Toc45835932"/>
      <w:bookmarkEnd w:id="60"/>
      <w:r w:rsidRPr="0045166D">
        <w:rPr>
          <w:rFonts w:ascii="微软雅黑" w:hAnsi="微软雅黑" w:cs="微软雅黑" w:hint="eastAsia"/>
          <w:kern w:val="2"/>
          <w:sz w:val="28"/>
          <w:szCs w:val="28"/>
          <w:u w:val="single"/>
          <w:lang w:eastAsia="zh-CN" w:bidi="hi-IN"/>
        </w:rPr>
        <w:t>2.5 关键指标</w:t>
      </w:r>
      <w:bookmarkEnd w:id="61"/>
      <w:r w:rsidRPr="0045166D">
        <w:rPr>
          <w:rFonts w:ascii="微软雅黑" w:hAnsi="微软雅黑" w:cs="微软雅黑" w:hint="eastAsia"/>
          <w:u w:val="single"/>
          <w:lang w:eastAsia="zh-CN"/>
        </w:rPr>
        <w:tab/>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lastRenderedPageBreak/>
        <w:t>应在每个实践所贡献的价值流的情形中</w:t>
      </w:r>
      <w:r w:rsidRPr="0045166D">
        <w:rPr>
          <w:rFonts w:ascii="微软雅黑" w:eastAsia="微软雅黑" w:hAnsi="微软雅黑" w:cs="微软雅黑" w:hint="eastAsia"/>
          <w:lang w:eastAsia="zh-CN"/>
        </w:rPr>
        <w:tab/>
        <w:t>评估ITIL实践的效果和绩效。与任何工具的绩效一样，只能在应用实践的上下文中评估实践的绩效。但是，在工具设计和质量方面可能会有很大差异，当根据工具的用途在使用时，这些差异决定了工具的潜力或有效性。有关测量标准和关键绩效指标（KPI）的进一步指南以及可以帮助</w:t>
      </w:r>
      <w:proofErr w:type="gramStart"/>
      <w:r w:rsidRPr="0045166D">
        <w:rPr>
          <w:rFonts w:ascii="微软雅黑" w:eastAsia="微软雅黑" w:hAnsi="微软雅黑" w:cs="微软雅黑" w:hint="eastAsia"/>
          <w:lang w:eastAsia="zh-CN"/>
        </w:rPr>
        <w:t>您解决</w:t>
      </w:r>
      <w:proofErr w:type="gramEnd"/>
      <w:r w:rsidRPr="0045166D">
        <w:rPr>
          <w:rFonts w:ascii="微软雅黑" w:eastAsia="微软雅黑" w:hAnsi="微软雅黑" w:cs="微软雅黑" w:hint="eastAsia"/>
          <w:lang w:eastAsia="zh-CN"/>
        </w:rPr>
        <w:t>此问题的其他技术，请参见测量和报告实践指南。</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风险管理实践的关键指标已映射到其实践成功因素中。它们可以用作价值流上下文中的KPI，以便评估实践对那些价值流的效果和效率的贡献。表2.4中给出了一些示例。</w:t>
      </w:r>
    </w:p>
    <w:p w:rsidR="00BA7A8E" w:rsidRPr="0045166D" w:rsidRDefault="00FC5C7D" w:rsidP="00C23F39">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表2.4 实践成功因素的关键指标示例</w:t>
      </w:r>
    </w:p>
    <w:tbl>
      <w:tblPr>
        <w:tblW w:w="892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024"/>
        <w:gridCol w:w="5902"/>
      </w:tblGrid>
      <w:tr w:rsidR="00BA7A8E" w:rsidRPr="0045166D" w:rsidTr="00C23F39">
        <w:trPr>
          <w:trHeight w:val="671"/>
        </w:trPr>
        <w:tc>
          <w:tcPr>
            <w:tcW w:w="3024"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实践成功因素</w:t>
            </w:r>
            <w:proofErr w:type="spellEnd"/>
          </w:p>
        </w:tc>
        <w:tc>
          <w:tcPr>
            <w:tcW w:w="5902"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关键指标</w:t>
            </w:r>
            <w:proofErr w:type="spellEnd"/>
          </w:p>
        </w:tc>
      </w:tr>
      <w:tr w:rsidR="00BA7A8E" w:rsidRPr="0045166D" w:rsidTr="00C23F39">
        <w:trPr>
          <w:trHeight w:val="1424"/>
        </w:trPr>
        <w:tc>
          <w:tcPr>
            <w:tcW w:w="3024"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建立风险管理的治理</w:t>
            </w:r>
            <w:proofErr w:type="spellEnd"/>
          </w:p>
        </w:tc>
        <w:tc>
          <w:tcPr>
            <w:tcW w:w="5902" w:type="dxa"/>
            <w:tcBorders>
              <w:tl2br w:val="nil"/>
              <w:tr2bl w:val="nil"/>
            </w:tcBorders>
            <w:shd w:val="clear" w:color="auto" w:fill="auto"/>
          </w:tcPr>
          <w:p w:rsidR="00BA7A8E" w:rsidRPr="0045166D" w:rsidRDefault="00FC5C7D" w:rsidP="00960D16">
            <w:pPr>
              <w:pStyle w:val="TableParagraph"/>
              <w:numPr>
                <w:ilvl w:val="0"/>
                <w:numId w:val="7"/>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自上次评审和更新风险偏好以来的时间</w:t>
            </w:r>
          </w:p>
          <w:p w:rsidR="00BA7A8E" w:rsidRPr="0045166D" w:rsidRDefault="00FC5C7D" w:rsidP="00960D16">
            <w:pPr>
              <w:pStyle w:val="TableParagraph"/>
              <w:numPr>
                <w:ilvl w:val="0"/>
                <w:numId w:val="7"/>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明确记录了可能性、影响、所有者、处置计划和下一个行动日期的战略风险的百分比</w:t>
            </w:r>
          </w:p>
        </w:tc>
      </w:tr>
      <w:tr w:rsidR="00BA7A8E" w:rsidRPr="0045166D" w:rsidTr="00C23F39">
        <w:trPr>
          <w:trHeight w:val="1398"/>
        </w:trPr>
        <w:tc>
          <w:tcPr>
            <w:tcW w:w="3024"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培育风险管理文化并识别风险</w:t>
            </w:r>
          </w:p>
        </w:tc>
        <w:tc>
          <w:tcPr>
            <w:tcW w:w="5902" w:type="dxa"/>
            <w:tcBorders>
              <w:tl2br w:val="nil"/>
              <w:tr2bl w:val="nil"/>
            </w:tcBorders>
            <w:shd w:val="clear" w:color="auto" w:fill="auto"/>
          </w:tcPr>
          <w:p w:rsidR="00BA7A8E" w:rsidRPr="0045166D" w:rsidRDefault="00FC5C7D" w:rsidP="00960D16">
            <w:pPr>
              <w:pStyle w:val="TableParagraph"/>
              <w:numPr>
                <w:ilvl w:val="0"/>
                <w:numId w:val="8"/>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表示愿意在匿名调查中识别风险和错误的员工比例</w:t>
            </w:r>
          </w:p>
          <w:p w:rsidR="00BA7A8E" w:rsidRPr="0045166D" w:rsidRDefault="00FC5C7D" w:rsidP="00960D16">
            <w:pPr>
              <w:pStyle w:val="TableParagraph"/>
              <w:numPr>
                <w:ilvl w:val="0"/>
                <w:numId w:val="8"/>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非指定风险管理角色的人员所识别的风险数量</w:t>
            </w:r>
          </w:p>
        </w:tc>
      </w:tr>
      <w:tr w:rsidR="00BA7A8E" w:rsidRPr="0045166D" w:rsidTr="00C23F39">
        <w:trPr>
          <w:trHeight w:val="952"/>
        </w:trPr>
        <w:tc>
          <w:tcPr>
            <w:tcW w:w="3024"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分析风险</w:t>
            </w:r>
            <w:proofErr w:type="spellEnd"/>
          </w:p>
        </w:tc>
        <w:tc>
          <w:tcPr>
            <w:tcW w:w="5902" w:type="dxa"/>
            <w:tcBorders>
              <w:tl2br w:val="nil"/>
              <w:tr2bl w:val="nil"/>
            </w:tcBorders>
            <w:shd w:val="clear" w:color="auto" w:fill="auto"/>
          </w:tcPr>
          <w:p w:rsidR="00BA7A8E" w:rsidRPr="0045166D" w:rsidRDefault="00FC5C7D" w:rsidP="00960D16">
            <w:pPr>
              <w:pStyle w:val="TableParagraph"/>
              <w:numPr>
                <w:ilvl w:val="0"/>
                <w:numId w:val="9"/>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在风险登记册上明确记录了可能性、影响和所有者的风险的百分比</w:t>
            </w:r>
          </w:p>
        </w:tc>
      </w:tr>
      <w:tr w:rsidR="00BA7A8E" w:rsidRPr="0045166D" w:rsidTr="00C23F39">
        <w:trPr>
          <w:trHeight w:val="1767"/>
        </w:trPr>
        <w:tc>
          <w:tcPr>
            <w:tcW w:w="3024"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处置，监控和评审风险</w:t>
            </w:r>
          </w:p>
        </w:tc>
        <w:tc>
          <w:tcPr>
            <w:tcW w:w="5902" w:type="dxa"/>
            <w:tcBorders>
              <w:tl2br w:val="nil"/>
              <w:tr2bl w:val="nil"/>
            </w:tcBorders>
            <w:shd w:val="clear" w:color="auto" w:fill="auto"/>
          </w:tcPr>
          <w:p w:rsidR="00BA7A8E" w:rsidRPr="0045166D" w:rsidRDefault="00FC5C7D" w:rsidP="00960D16">
            <w:pPr>
              <w:pStyle w:val="TableParagraph"/>
              <w:numPr>
                <w:ilvl w:val="0"/>
                <w:numId w:val="10"/>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在风险登记册上明确记录了处置计划和下一个行动日期的风险百分比</w:t>
            </w:r>
          </w:p>
          <w:p w:rsidR="00BA7A8E" w:rsidRPr="0045166D" w:rsidRDefault="00FC5C7D" w:rsidP="00960D16">
            <w:pPr>
              <w:pStyle w:val="TableParagraph"/>
              <w:numPr>
                <w:ilvl w:val="0"/>
                <w:numId w:val="10"/>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风险登记册中最近六个月中已评审的风险百分比</w:t>
            </w:r>
          </w:p>
          <w:p w:rsidR="00BA7A8E" w:rsidRPr="0045166D" w:rsidRDefault="00FC5C7D" w:rsidP="00960D16">
            <w:pPr>
              <w:pStyle w:val="TableParagraph"/>
              <w:numPr>
                <w:ilvl w:val="0"/>
                <w:numId w:val="10"/>
              </w:numPr>
              <w:tabs>
                <w:tab w:val="left" w:pos="263"/>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在最近六个月内通过控制评审和审计的控制的百分比</w:t>
            </w:r>
          </w:p>
        </w:tc>
      </w:tr>
    </w:tbl>
    <w:p w:rsidR="00BA7A8E" w:rsidRPr="0045166D" w:rsidRDefault="00BA7A8E" w:rsidP="00C23F39">
      <w:pPr>
        <w:pStyle w:val="a3"/>
        <w:snapToGrid w:val="0"/>
        <w:spacing w:after="240"/>
        <w:rPr>
          <w:rFonts w:ascii="微软雅黑" w:eastAsia="微软雅黑" w:hAnsi="微软雅黑" w:cs="微软雅黑"/>
          <w:b/>
          <w:lang w:eastAsia="zh-CN"/>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将简单指标合理整合到复杂指标中，将使数据更易于用于正在进行的价值流管理，以及用于风险管理实践的定期评估和持续改进。关于这点没有单一的最佳解决方案。指标将基于整体服务战略和组织的优先级，以及实践所支撑的价值流的目标。</w:t>
      </w:r>
    </w:p>
    <w:p w:rsidR="00BA7A8E" w:rsidRPr="0045166D" w:rsidRDefault="00FC5C7D" w:rsidP="00C23F39">
      <w:pPr>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br w:type="page"/>
      </w:r>
    </w:p>
    <w:p w:rsidR="00BA7A8E" w:rsidRPr="00AD4E5A" w:rsidRDefault="00FC5C7D" w:rsidP="00C23F39">
      <w:pPr>
        <w:pStyle w:val="1"/>
        <w:snapToGrid w:val="0"/>
        <w:spacing w:before="0" w:after="240"/>
        <w:ind w:left="0"/>
        <w:rPr>
          <w:rFonts w:ascii="微软雅黑" w:hAnsi="微软雅黑" w:cs="微软雅黑"/>
          <w:b/>
          <w:lang w:eastAsia="zh-CN"/>
        </w:rPr>
      </w:pPr>
      <w:bookmarkStart w:id="62" w:name="_bookmark2"/>
      <w:bookmarkStart w:id="63" w:name="Value_streams_and_processes"/>
      <w:bookmarkStart w:id="64" w:name="_Toc45835933"/>
      <w:bookmarkEnd w:id="62"/>
      <w:bookmarkEnd w:id="63"/>
      <w:r w:rsidRPr="00AD4E5A">
        <w:rPr>
          <w:rFonts w:ascii="微软雅黑" w:hAnsi="微软雅黑" w:cs="微软雅黑" w:hint="eastAsia"/>
          <w:b/>
          <w:lang w:eastAsia="zh-CN"/>
        </w:rPr>
        <w:lastRenderedPageBreak/>
        <w:t>3 价值流和流程</w:t>
      </w:r>
      <w:bookmarkEnd w:id="64"/>
    </w:p>
    <w:p w:rsidR="00BA7A8E" w:rsidRPr="00C23F39" w:rsidRDefault="00FC5C7D" w:rsidP="00C23F39">
      <w:pPr>
        <w:pStyle w:val="2"/>
        <w:tabs>
          <w:tab w:val="left" w:pos="1105"/>
          <w:tab w:val="left" w:pos="1187"/>
          <w:tab w:val="left" w:pos="9072"/>
        </w:tabs>
        <w:snapToGrid w:val="0"/>
        <w:spacing w:after="240"/>
        <w:ind w:left="0" w:firstLine="0"/>
        <w:rPr>
          <w:rFonts w:ascii="微软雅黑" w:hAnsi="微软雅黑" w:cs="微软雅黑"/>
          <w:szCs w:val="32"/>
          <w:u w:val="single"/>
          <w:lang w:eastAsia="zh-CN"/>
        </w:rPr>
      </w:pPr>
      <w:bookmarkStart w:id="65" w:name="3.1_VALUE_STREAMS_CONTRIBUTION"/>
      <w:bookmarkStart w:id="66" w:name="_Toc45835934"/>
      <w:bookmarkEnd w:id="65"/>
      <w:r w:rsidRPr="00C23F39">
        <w:rPr>
          <w:rFonts w:ascii="微软雅黑" w:hAnsi="微软雅黑" w:cs="微软雅黑" w:hint="eastAsia"/>
          <w:kern w:val="2"/>
          <w:szCs w:val="32"/>
          <w:u w:val="single"/>
          <w:lang w:eastAsia="zh-CN" w:bidi="hi-IN"/>
        </w:rPr>
        <w:t>3.1 价值</w:t>
      </w:r>
      <w:proofErr w:type="gramStart"/>
      <w:r w:rsidRPr="00C23F39">
        <w:rPr>
          <w:rFonts w:ascii="微软雅黑" w:hAnsi="微软雅黑" w:cs="微软雅黑" w:hint="eastAsia"/>
          <w:kern w:val="2"/>
          <w:szCs w:val="32"/>
          <w:u w:val="single"/>
          <w:lang w:eastAsia="zh-CN" w:bidi="hi-IN"/>
        </w:rPr>
        <w:t>流贡献</w:t>
      </w:r>
      <w:bookmarkEnd w:id="66"/>
      <w:proofErr w:type="gramEnd"/>
      <w:r w:rsidRPr="00C23F39">
        <w:rPr>
          <w:rFonts w:ascii="微软雅黑" w:hAnsi="微软雅黑" w:cs="微软雅黑" w:hint="eastAsia"/>
          <w:szCs w:val="32"/>
          <w:u w:val="single"/>
          <w:lang w:eastAsia="zh-CN"/>
        </w:rPr>
        <w:tab/>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像任何其他ITIL 管理实践一样，风险管理实践支撑多个价值流。重要的是要记住，价值流永远不会由单个实践形成。风险管理实践与其他实践相结合从而为消费者提供高质量服务。</w:t>
      </w:r>
      <w:proofErr w:type="gramStart"/>
      <w:r w:rsidRPr="0045166D">
        <w:rPr>
          <w:rFonts w:ascii="微软雅黑" w:eastAsia="微软雅黑" w:hAnsi="微软雅黑" w:cs="微软雅黑" w:hint="eastAsia"/>
          <w:lang w:eastAsia="zh-CN"/>
        </w:rPr>
        <w:t>本实践</w:t>
      </w:r>
      <w:proofErr w:type="gramEnd"/>
      <w:r w:rsidRPr="0045166D">
        <w:rPr>
          <w:rFonts w:ascii="微软雅黑" w:eastAsia="微软雅黑" w:hAnsi="微软雅黑" w:cs="微软雅黑" w:hint="eastAsia"/>
          <w:lang w:eastAsia="zh-CN"/>
        </w:rPr>
        <w:t>为所有的价值</w:t>
      </w:r>
      <w:proofErr w:type="gramStart"/>
      <w:r w:rsidRPr="0045166D">
        <w:rPr>
          <w:rFonts w:ascii="微软雅黑" w:eastAsia="微软雅黑" w:hAnsi="微软雅黑" w:cs="微软雅黑" w:hint="eastAsia"/>
          <w:lang w:eastAsia="zh-CN"/>
        </w:rPr>
        <w:t>链活动</w:t>
      </w:r>
      <w:proofErr w:type="gramEnd"/>
      <w:r w:rsidRPr="0045166D">
        <w:rPr>
          <w:rFonts w:ascii="微软雅黑" w:eastAsia="微软雅黑" w:hAnsi="微软雅黑" w:cs="微软雅黑" w:hint="eastAsia"/>
          <w:lang w:eastAsia="zh-CN"/>
        </w:rPr>
        <w:t>做出了重大贡献。</w:t>
      </w:r>
    </w:p>
    <w:p w:rsidR="00BA7A8E" w:rsidRDefault="00FC5C7D" w:rsidP="00C23F39">
      <w:pPr>
        <w:pStyle w:val="a3"/>
        <w:tabs>
          <w:tab w:val="center" w:pos="4910"/>
        </w:tabs>
        <w:snapToGrid w:val="0"/>
        <w:spacing w:after="240"/>
        <w:rPr>
          <w:rFonts w:ascii="微软雅黑" w:eastAsia="微软雅黑" w:hAnsi="微软雅黑" w:cs="微软雅黑"/>
          <w:lang w:eastAsia="zh-CN"/>
        </w:rPr>
      </w:pPr>
      <w:bookmarkStart w:id="67" w:name="3.2_PROCESSES"/>
      <w:bookmarkEnd w:id="67"/>
      <w:r w:rsidRPr="0045166D">
        <w:rPr>
          <w:rFonts w:ascii="微软雅黑" w:eastAsia="微软雅黑" w:hAnsi="微软雅黑" w:cs="微软雅黑" w:hint="eastAsia"/>
          <w:lang w:eastAsia="zh-CN"/>
        </w:rPr>
        <w:t>图3.1 中显示了风险管理实践对服务价值链的贡献。</w:t>
      </w:r>
    </w:p>
    <w:p w:rsidR="00E56F35" w:rsidRPr="0045166D" w:rsidRDefault="00E56F35" w:rsidP="00C23F39">
      <w:pPr>
        <w:pStyle w:val="a3"/>
        <w:tabs>
          <w:tab w:val="center" w:pos="4910"/>
        </w:tabs>
        <w:snapToGrid w:val="0"/>
        <w:spacing w:after="240"/>
        <w:rPr>
          <w:rFonts w:ascii="微软雅黑" w:eastAsia="微软雅黑" w:hAnsi="微软雅黑" w:cs="微软雅黑"/>
          <w:lang w:eastAsia="zh-CN"/>
        </w:rPr>
      </w:pPr>
    </w:p>
    <w:p w:rsidR="00BA7A8E" w:rsidRPr="00E56F35" w:rsidRDefault="001A604C" w:rsidP="00E56F35">
      <w:pPr>
        <w:pStyle w:val="2"/>
        <w:tabs>
          <w:tab w:val="left" w:pos="1105"/>
          <w:tab w:val="left" w:pos="1187"/>
          <w:tab w:val="left" w:pos="9072"/>
        </w:tabs>
        <w:snapToGrid w:val="0"/>
        <w:spacing w:after="240"/>
        <w:ind w:left="0" w:firstLine="0"/>
        <w:rPr>
          <w:rFonts w:ascii="微软雅黑" w:hAnsi="微软雅黑" w:cs="微软雅黑"/>
          <w:kern w:val="2"/>
          <w:szCs w:val="32"/>
          <w:u w:val="single"/>
          <w:lang w:eastAsia="zh-CN" w:bidi="hi-IN"/>
        </w:rPr>
      </w:pPr>
      <w:bookmarkStart w:id="68" w:name="_Toc45835935"/>
      <w:r>
        <w:rPr>
          <w:rFonts w:ascii="微软雅黑" w:hAnsi="微软雅黑" w:cs="微软雅黑" w:hint="eastAsia"/>
          <w:kern w:val="2"/>
          <w:szCs w:val="32"/>
          <w:u w:val="single"/>
          <w:lang w:eastAsia="zh-CN" w:bidi="hi-IN"/>
        </w:rPr>
        <w:t>3.</w:t>
      </w:r>
      <w:r>
        <w:rPr>
          <w:rFonts w:ascii="微软雅黑" w:hAnsi="微软雅黑" w:cs="微软雅黑"/>
          <w:kern w:val="2"/>
          <w:szCs w:val="32"/>
          <w:u w:val="single"/>
          <w:lang w:eastAsia="zh-CN" w:bidi="hi-IN"/>
        </w:rPr>
        <w:t>2</w:t>
      </w:r>
      <w:r w:rsidR="00FC5C7D" w:rsidRPr="00E56F35">
        <w:rPr>
          <w:rFonts w:ascii="微软雅黑" w:hAnsi="微软雅黑" w:cs="微软雅黑" w:hint="eastAsia"/>
          <w:kern w:val="2"/>
          <w:szCs w:val="32"/>
          <w:u w:val="single"/>
          <w:lang w:eastAsia="zh-CN" w:bidi="hi-IN"/>
        </w:rPr>
        <w:t xml:space="preserve"> 流程</w:t>
      </w:r>
      <w:bookmarkEnd w:id="68"/>
      <w:r w:rsidR="00FC5C7D" w:rsidRPr="00E56F35">
        <w:rPr>
          <w:rFonts w:ascii="微软雅黑" w:hAnsi="微软雅黑" w:cs="微软雅黑" w:hint="eastAsia"/>
          <w:kern w:val="2"/>
          <w:szCs w:val="32"/>
          <w:u w:val="single"/>
          <w:lang w:eastAsia="zh-CN" w:bidi="hi-IN"/>
        </w:rPr>
        <w:tab/>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每个实践可能包含一个或多个流程和活动，它们对于实现该实践的目的可能是必需的。</w:t>
      </w:r>
    </w:p>
    <w:p w:rsidR="00BA7A8E" w:rsidRPr="0045166D" w:rsidRDefault="00FC5C7D" w:rsidP="00C23F39">
      <w:pPr>
        <w:pStyle w:val="a3"/>
        <w:snapToGrid w:val="0"/>
        <w:spacing w:after="240"/>
        <w:rPr>
          <w:rFonts w:ascii="微软雅黑" w:eastAsia="微软雅黑" w:hAnsi="微软雅黑" w:cs="微软雅黑"/>
        </w:rPr>
      </w:pPr>
      <w:r w:rsidRPr="0045166D">
        <w:rPr>
          <w:rFonts w:ascii="微软雅黑" w:eastAsia="微软雅黑" w:hAnsi="微软雅黑" w:cs="微软雅黑" w:hint="eastAsia"/>
          <w:noProof/>
          <w:lang w:eastAsia="zh-CN"/>
        </w:rPr>
        <mc:AlternateContent>
          <mc:Choice Requires="wps">
            <w:drawing>
              <wp:inline distT="0" distB="0" distL="0" distR="0" wp14:anchorId="4D9DB3B9" wp14:editId="36048F1C">
                <wp:extent cx="5682615" cy="843280"/>
                <wp:effectExtent l="0" t="0" r="0" b="0"/>
                <wp:docPr id="13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2615" cy="843280"/>
                        </a:xfrm>
                        <a:prstGeom prst="rect">
                          <a:avLst/>
                        </a:prstGeom>
                        <a:solidFill>
                          <a:srgbClr val="5E1C5F"/>
                        </a:solidFill>
                        <a:ln>
                          <a:noFill/>
                        </a:ln>
                        <a:effectLst/>
                      </wps:spPr>
                      <wps:txbx>
                        <w:txbxContent>
                          <w:p w:rsidR="001A604C" w:rsidRDefault="001A604C">
                            <w:pPr>
                              <w:pStyle w:val="a3"/>
                              <w:ind w:left="108"/>
                              <w:rPr>
                                <w:lang w:eastAsia="zh-CN"/>
                              </w:rPr>
                            </w:pPr>
                            <w:r>
                              <w:rPr>
                                <w:rFonts w:ascii="微软雅黑" w:eastAsia="微软雅黑" w:hAnsi="微软雅黑" w:cs="微软雅黑" w:hint="eastAsia"/>
                                <w:color w:val="FFFFFF"/>
                                <w:lang w:eastAsia="zh-CN"/>
                              </w:rPr>
                              <w:t>流程</w:t>
                            </w:r>
                          </w:p>
                          <w:p w:rsidR="001A604C" w:rsidRDefault="001A604C">
                            <w:pPr>
                              <w:pStyle w:val="a3"/>
                              <w:spacing w:line="312" w:lineRule="auto"/>
                              <w:ind w:left="108" w:right="189"/>
                              <w:jc w:val="both"/>
                              <w:rPr>
                                <w:lang w:eastAsia="zh-CN"/>
                              </w:rPr>
                            </w:pPr>
                            <w:r>
                              <w:rPr>
                                <w:rFonts w:ascii="微软雅黑" w:eastAsia="微软雅黑" w:hAnsi="微软雅黑" w:cs="微软雅黑" w:hint="eastAsia"/>
                                <w:color w:val="FFFFFF"/>
                                <w:lang w:eastAsia="zh-CN"/>
                              </w:rPr>
                              <w:t>一组相互关联或相互作用的活动，可将输入转换为输出。流程接受一个或多个已定义的输入，并将其转换为已定义的输出。流程定义了活动的顺序及其依赖性。</w:t>
                            </w:r>
                          </w:p>
                        </w:txbxContent>
                      </wps:txbx>
                      <wps:bodyPr rot="0" vert="horz" wrap="square" lIns="0" tIns="0" rIns="0" bIns="0" anchor="t" anchorCtr="0" upright="1">
                        <a:noAutofit/>
                      </wps:bodyPr>
                    </wps:wsp>
                  </a:graphicData>
                </a:graphic>
              </wp:inline>
            </w:drawing>
          </mc:Choice>
          <mc:Fallback>
            <w:pict>
              <v:shape id="Text Box 12" o:spid="_x0000_s1033" type="#_x0000_t202" style="width:447.45pt;height:6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" fillcolor="#5e1c5f" stroked="f">
                <v:textbox inset="0,0,0,0">
                  <w:txbxContent>
                    <w:p w:rsidR="001A604C" w:rsidRDefault="001A604C">
                      <w:pPr>
                        <w:pStyle w:val="a3"/>
                        <w:ind w:left="108"/>
                        <w:rPr>
                          <w:lang w:eastAsia="zh-CN"/>
                        </w:rPr>
                      </w:pPr>
                      <w:r>
                        <w:rPr>
                          <w:rFonts w:ascii="微软雅黑" w:eastAsia="微软雅黑" w:hAnsi="微软雅黑" w:cs="微软雅黑" w:hint="eastAsia"/>
                          <w:color w:val="FFFFFF"/>
                          <w:lang w:eastAsia="zh-CN"/>
                        </w:rPr>
                        <w:t>流程</w:t>
                      </w:r>
                    </w:p>
                    <w:p w:rsidR="001A604C" w:rsidRDefault="001A604C">
                      <w:pPr>
                        <w:pStyle w:val="a3"/>
                        <w:spacing w:line="312" w:lineRule="auto"/>
                        <w:ind w:left="108" w:right="189"/>
                        <w:jc w:val="both"/>
                        <w:rPr>
                          <w:lang w:eastAsia="zh-CN"/>
                        </w:rPr>
                      </w:pPr>
                      <w:r>
                        <w:rPr>
                          <w:rFonts w:ascii="微软雅黑" w:eastAsia="微软雅黑" w:hAnsi="微软雅黑" w:cs="微软雅黑" w:hint="eastAsia"/>
                          <w:color w:val="FFFFFF"/>
                          <w:lang w:eastAsia="zh-CN"/>
                        </w:rPr>
                        <w:t>一组相互关联或相互作用的活动，可将输入转换为输出。流程接受一个或多个已定义的输入，并将其转换为已定义的输出。流程定义了活动的顺序及其依赖性。</w:t>
                      </w:r>
                    </w:p>
                  </w:txbxContent>
                </v:textbox>
                <w10:anchorlock/>
              </v:shape>
            </w:pict>
          </mc:Fallback>
        </mc:AlternateContent>
      </w:r>
    </w:p>
    <w:p w:rsidR="00BA7A8E" w:rsidRPr="003E2943" w:rsidRDefault="00FC5C7D" w:rsidP="003E2943">
      <w:pPr>
        <w:pStyle w:val="a3"/>
        <w:snapToGrid w:val="0"/>
        <w:spacing w:after="240"/>
        <w:ind w:left="100" w:hangingChars="100" w:hanging="100"/>
        <w:rPr>
          <w:rFonts w:ascii="微软雅黑" w:eastAsia="微软雅黑" w:hAnsi="微软雅黑" w:cs="微软雅黑"/>
          <w:sz w:val="10"/>
          <w:lang w:eastAsia="zh-CN"/>
        </w:rPr>
      </w:pPr>
      <w:r w:rsidRPr="0045166D">
        <w:rPr>
          <w:rFonts w:ascii="微软雅黑" w:eastAsia="微软雅黑" w:hAnsi="微软雅黑" w:cs="微软雅黑" w:hint="eastAsia"/>
          <w:sz w:val="10"/>
          <w:lang w:eastAsia="zh-CN"/>
        </w:rPr>
        <w:t xml:space="preserve">                         </w:t>
      </w:r>
      <w:r w:rsidRPr="0045166D">
        <w:rPr>
          <w:rFonts w:ascii="微软雅黑" w:eastAsia="微软雅黑" w:hAnsi="微软雅黑" w:cs="微软雅黑" w:hint="eastAsia"/>
          <w:noProof/>
          <w:lang w:eastAsia="zh-CN"/>
        </w:rPr>
        <mc:AlternateContent>
          <mc:Choice Requires="wpg">
            <w:drawing>
              <wp:inline distT="0" distB="0" distL="114300" distR="114300" wp14:anchorId="67F2E2E9" wp14:editId="6BF7F842">
                <wp:extent cx="5074285" cy="3462655"/>
                <wp:effectExtent l="0" t="0" r="0" b="4445"/>
                <wp:docPr id="157" name="组合 157"/>
                <wp:cNvGraphicFramePr/>
                <a:graphic xmlns:a="http://schemas.openxmlformats.org/drawingml/2006/main">
                  <a:graphicData uri="http://schemas.microsoft.com/office/word/2010/wordprocessingGroup">
                    <wpg:wgp>
                      <wpg:cNvGrpSpPr/>
                      <wpg:grpSpPr>
                        <a:xfrm>
                          <a:off x="0" y="0"/>
                          <a:ext cx="5074285" cy="3462655"/>
                          <a:chOff x="1756" y="265268"/>
                          <a:chExt cx="7991" cy="5453"/>
                        </a:xfrm>
                        <a:effectLst/>
                      </wpg:grpSpPr>
                      <pic:pic xmlns:pic="http://schemas.openxmlformats.org/drawingml/2006/picture">
                        <pic:nvPicPr>
                          <pic:cNvPr id="21" name="image14.jpe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1756" y="265268"/>
                            <a:ext cx="7834" cy="5453"/>
                          </a:xfrm>
                          <a:prstGeom prst="rect">
                            <a:avLst/>
                          </a:prstGeom>
                          <a:noFill/>
                          <a:ln>
                            <a:noFill/>
                          </a:ln>
                          <a:effectLst/>
                        </pic:spPr>
                      </pic:pic>
                      <wpg:grpSp>
                        <wpg:cNvPr id="158" name="组合 155"/>
                        <wpg:cNvGrpSpPr/>
                        <wpg:grpSpPr>
                          <a:xfrm>
                            <a:off x="1821" y="265996"/>
                            <a:ext cx="7926" cy="3974"/>
                            <a:chOff x="1821" y="265996"/>
                            <a:chExt cx="7926" cy="3974"/>
                          </a:xfrm>
                          <a:effectLst/>
                        </wpg:grpSpPr>
                        <wps:wsp>
                          <wps:cNvPr id="64" name="文本框 64"/>
                          <wps:cNvSpPr txBox="1"/>
                          <wps:spPr>
                            <a:xfrm>
                              <a:off x="5189" y="266197"/>
                              <a:ext cx="884" cy="402"/>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sz w:val="21"/>
                                    <w:szCs w:val="21"/>
                                    <w:lang w:eastAsia="zh-CN"/>
                                  </w:rPr>
                                  <w:t>计划</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5" name="文本框 65"/>
                          <wps:cNvSpPr txBox="1"/>
                          <wps:spPr>
                            <a:xfrm>
                              <a:off x="3190" y="267875"/>
                              <a:ext cx="884" cy="402"/>
                            </a:xfrm>
                            <a:prstGeom prst="rect">
                              <a:avLst/>
                            </a:prstGeom>
                            <a:solidFill>
                              <a:srgbClr val="692F6A"/>
                            </a:solidFill>
                            <a:ln w="6350">
                              <a:noFill/>
                            </a:ln>
                            <a:effectLst/>
                          </wps:spPr>
                          <wps:txbx>
                            <w:txbxContent>
                              <w:p w:rsidR="001A604C" w:rsidRPr="001A604C" w:rsidRDefault="001A604C">
                                <w:pPr>
                                  <w:rPr>
                                    <w:rFonts w:eastAsia="宋体"/>
                                    <w:color w:val="FFFFFF" w:themeColor="background1"/>
                                    <w:lang w:eastAsia="zh-CN"/>
                                  </w:rPr>
                                </w:pPr>
                                <w:proofErr w:type="gramStart"/>
                                <w:r w:rsidRPr="001A604C">
                                  <w:rPr>
                                    <w:rFonts w:eastAsia="宋体" w:hint="eastAsia"/>
                                    <w:color w:val="FFFFFF" w:themeColor="background1"/>
                                    <w:lang w:eastAsia="zh-CN"/>
                                  </w:rPr>
                                  <w:t>契</w:t>
                                </w:r>
                                <w:proofErr w:type="gramEnd"/>
                                <w:r w:rsidRPr="001A604C">
                                  <w:rPr>
                                    <w:rFonts w:eastAsia="宋体" w:hint="eastAsia"/>
                                    <w:color w:val="FFFFFF" w:themeColor="background1"/>
                                    <w:lang w:eastAsia="zh-CN"/>
                                  </w:rPr>
                                  <w:t>动</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6" name="文本框 66"/>
                          <wps:cNvSpPr txBox="1"/>
                          <wps:spPr>
                            <a:xfrm>
                              <a:off x="5247" y="269568"/>
                              <a:ext cx="884" cy="402"/>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改进</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7" name="文本框 67"/>
                          <wps:cNvSpPr txBox="1"/>
                          <wps:spPr>
                            <a:xfrm>
                              <a:off x="5002" y="266997"/>
                              <a:ext cx="1412" cy="559"/>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设计和转换</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8" name="文本框 68"/>
                          <wps:cNvSpPr txBox="1"/>
                          <wps:spPr>
                            <a:xfrm>
                              <a:off x="4418" y="268068"/>
                              <a:ext cx="1184"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sz w:val="21"/>
                                    <w:szCs w:val="21"/>
                                    <w:lang w:eastAsia="zh-CN"/>
                                  </w:rPr>
                                  <w:t>获取</w:t>
                                </w:r>
                                <w:r>
                                  <w:rPr>
                                    <w:rFonts w:eastAsia="宋体" w:hint="eastAsia"/>
                                    <w:sz w:val="21"/>
                                    <w:szCs w:val="21"/>
                                    <w:lang w:eastAsia="zh-CN"/>
                                  </w:rPr>
                                  <w:t>/</w:t>
                                </w:r>
                                <w:r>
                                  <w:rPr>
                                    <w:rFonts w:eastAsia="宋体" w:hint="eastAsia"/>
                                    <w:sz w:val="21"/>
                                    <w:szCs w:val="21"/>
                                    <w:lang w:eastAsia="zh-CN"/>
                                  </w:rPr>
                                  <w:t>构建</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69" name="文本框 69"/>
                          <wps:cNvSpPr txBox="1"/>
                          <wps:spPr>
                            <a:xfrm>
                              <a:off x="5761" y="268082"/>
                              <a:ext cx="1184"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交付和支持</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1" name="文本框 71"/>
                          <wps:cNvSpPr txBox="1"/>
                          <wps:spPr>
                            <a:xfrm>
                              <a:off x="7177" y="267732"/>
                              <a:ext cx="1071" cy="778"/>
                            </a:xfrm>
                            <a:prstGeom prst="rect">
                              <a:avLst/>
                            </a:prstGeom>
                            <a:solidFill>
                              <a:srgbClr val="BBBFBD"/>
                            </a:solidFill>
                            <a:ln w="6350">
                              <a:noFill/>
                            </a:ln>
                            <a:effectLst/>
                          </wps:spPr>
                          <wps:txbx>
                            <w:txbxContent>
                              <w:p w:rsidR="001A604C" w:rsidRPr="001A604C" w:rsidRDefault="001A604C">
                                <w:pPr>
                                  <w:rPr>
                                    <w:rFonts w:eastAsia="宋体"/>
                                    <w:sz w:val="21"/>
                                    <w:lang w:eastAsia="zh-CN"/>
                                  </w:rPr>
                                </w:pPr>
                                <w:r w:rsidRPr="001A604C">
                                  <w:rPr>
                                    <w:rFonts w:eastAsia="宋体" w:hint="eastAsia"/>
                                    <w:sz w:val="21"/>
                                    <w:lang w:eastAsia="zh-CN"/>
                                  </w:rPr>
                                  <w:t>产品和服务</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3" name="文本框 73"/>
                          <wps:cNvSpPr txBox="1"/>
                          <wps:spPr>
                            <a:xfrm>
                              <a:off x="8693" y="267810"/>
                              <a:ext cx="812" cy="402"/>
                            </a:xfrm>
                            <a:prstGeom prst="rect">
                              <a:avLst/>
                            </a:prstGeom>
                            <a:solidFill>
                              <a:srgbClr val="BDBEC0"/>
                            </a:solidFill>
                            <a:ln w="6350">
                              <a:noFill/>
                            </a:ln>
                            <a:effectLst/>
                          </wps:spPr>
                          <wps:txbx>
                            <w:txbxContent>
                              <w:p w:rsidR="001A604C" w:rsidRDefault="001A604C">
                                <w:pPr>
                                  <w:rPr>
                                    <w:rFonts w:eastAsia="宋体"/>
                                    <w:lang w:eastAsia="zh-CN"/>
                                  </w:rPr>
                                </w:pPr>
                                <w:r>
                                  <w:rPr>
                                    <w:rFonts w:eastAsia="宋体" w:hint="eastAsia"/>
                                    <w:lang w:eastAsia="zh-CN"/>
                                  </w:rPr>
                                  <w:t>价值</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2" name="文本框 72"/>
                          <wps:cNvSpPr txBox="1"/>
                          <wps:spPr>
                            <a:xfrm>
                              <a:off x="1821" y="267868"/>
                              <a:ext cx="759" cy="380"/>
                            </a:xfrm>
                            <a:prstGeom prst="rect">
                              <a:avLst/>
                            </a:prstGeom>
                            <a:solidFill>
                              <a:srgbClr val="BDBEC0"/>
                            </a:solidFill>
                            <a:ln w="6350">
                              <a:noFill/>
                            </a:ln>
                            <a:effectLst/>
                          </wps:spPr>
                          <wps:txbx>
                            <w:txbxContent>
                              <w:p w:rsidR="001A604C" w:rsidRPr="001A604C" w:rsidRDefault="001A604C">
                                <w:pPr>
                                  <w:rPr>
                                    <w:rFonts w:eastAsia="宋体"/>
                                    <w:sz w:val="21"/>
                                    <w:lang w:eastAsia="zh-CN"/>
                                  </w:rPr>
                                </w:pPr>
                                <w:r w:rsidRPr="001A604C">
                                  <w:rPr>
                                    <w:rFonts w:eastAsia="宋体" w:hint="eastAsia"/>
                                    <w:sz w:val="21"/>
                                    <w:lang w:eastAsia="zh-CN"/>
                                  </w:rPr>
                                  <w:t>需求</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4" name="文本框 74"/>
                          <wps:cNvSpPr txBox="1"/>
                          <wps:spPr>
                            <a:xfrm>
                              <a:off x="7407" y="266024"/>
                              <a:ext cx="812" cy="402"/>
                            </a:xfrm>
                            <a:prstGeom prst="rect">
                              <a:avLst/>
                            </a:prstGeom>
                            <a:solidFill>
                              <a:srgbClr val="FFFFFF"/>
                            </a:solidFill>
                            <a:ln w="6350">
                              <a:noFill/>
                            </a:ln>
                            <a:effectLst/>
                          </wps:spPr>
                          <wps:txbx>
                            <w:txbxContent>
                              <w:p w:rsidR="001A604C" w:rsidRDefault="001A604C">
                                <w:pPr>
                                  <w:rPr>
                                    <w:rFonts w:eastAsia="宋体"/>
                                    <w:lang w:eastAsia="zh-CN"/>
                                  </w:rPr>
                                </w:pPr>
                                <w:r>
                                  <w:rPr>
                                    <w:rFonts w:eastAsia="宋体" w:hint="eastAsia"/>
                                    <w:lang w:eastAsia="zh-CN"/>
                                  </w:rPr>
                                  <w:t>低</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5" name="文本框 75"/>
                          <wps:cNvSpPr txBox="1"/>
                          <wps:spPr>
                            <a:xfrm>
                              <a:off x="8935" y="265996"/>
                              <a:ext cx="812" cy="402"/>
                            </a:xfrm>
                            <a:prstGeom prst="rect">
                              <a:avLst/>
                            </a:prstGeom>
                            <a:solidFill>
                              <a:srgbClr val="FFFFFF"/>
                            </a:solidFill>
                            <a:ln w="6350">
                              <a:noFill/>
                            </a:ln>
                            <a:effectLst/>
                          </wps:spPr>
                          <wps:txbx>
                            <w:txbxContent>
                              <w:p w:rsidR="001A604C" w:rsidRDefault="001A604C">
                                <w:pPr>
                                  <w:rPr>
                                    <w:rFonts w:eastAsia="宋体"/>
                                    <w:lang w:eastAsia="zh-CN"/>
                                  </w:rPr>
                                </w:pPr>
                                <w:r>
                                  <w:rPr>
                                    <w:rFonts w:eastAsia="宋体" w:hint="eastAsia"/>
                                    <w:lang w:eastAsia="zh-CN"/>
                                  </w:rPr>
                                  <w:t>高</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inline>
            </w:drawing>
          </mc:Choice>
          <mc:Fallback>
            <w:pict>
              <v:group id="组合 157" o:spid="_x0000_s1034" style="width:399.55pt;height:272.65pt;mso-position-horizontal-relative:char;mso-position-vertical-relative:line" coordorigin="1756,265268" coordsize="7991,54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4.jpeg" o:spid="_x0000_s1035" type="#_x0000_t75" style="position:absolute;left:1756;top:265268;width:7834;height:54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7tujEAAAA2wAAAA8AAABkcnMvZG93bnJldi54bWxEj0FrwkAUhO8F/8PyhN6aTUIpNroJtlro&#10;QajGen9mn0kw+zZktxr/vVso9DjMzDfMohhNJy40uNaygiSKQRBXVrdcK/jefzzNQDiPrLGzTApu&#10;5KDIJw8LzLS98o4upa9FgLDLUEHjfZ9J6aqGDLrI9sTBO9nBoA9yqKUe8BrgppNpHL9Igy2HhQZ7&#10;em+oOpc/RsHb6+z2vD2sEv7aV92x3KzTpTwr9Tgdl3MQnkb/H/5rf2oFaQK/X8IPk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o7tujEAAAA2wAAAA8AAAAAAAAAAAAAAAAA&#10;nwIAAGRycy9kb3ducmV2LnhtbFBLBQYAAAAABAAEAPcAAACQAwAAAAA=&#10;">
                  <v:imagedata r:id="rId25" o:title=""/>
                </v:shape>
                <v:group id="组合 155" o:spid="_x0000_s1036" style="position:absolute;left:1821;top:265996;width:7926;height:3974" coordorigin="1821,265996" coordsize="7926,39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文本框 64" o:spid="_x0000_s1037" type="#_x0000_t202" style="position:absolute;left:5189;top:266197;width:88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1n5MMA&#10;AADbAAAADwAAAGRycy9kb3ducmV2LnhtbESP3WrCQBSE7wu+w3IEb4pu/AtL6ioiSIWCoK33h+wx&#10;Cc2eDdnVpG/vCgUvh5n5hllteluLO7W+cqxhOklAEOfOVFxo+PnejxUIH5AN1o5Jwx952KwHbyvM&#10;jOv4RPdzKESEsM9QQxlCk0np85Is+olriKN3da3FEGVbSNNiF+G2lrMkSaXFiuNCiQ3tSsp/zzer&#10;geRcqUvxeaRpd11U5l19pUul9WjYbz9ABOrDK/zfPhgN6QKeX+IP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1n5MMAAADbAAAADwAAAAAAAAAAAAAAAACYAgAAZHJzL2Rv&#10;d25yZXYueG1sUEsFBgAAAAAEAAQA9QAAAIgDAAAAAA==&#10;" fillcolor="#5d1c60" stroked="f" strokeweight=".5pt">
                    <v:textbox>
                      <w:txbxContent>
                        <w:p w:rsidR="001A604C" w:rsidRDefault="001A604C">
                          <w:pPr>
                            <w:rPr>
                              <w:rFonts w:eastAsia="宋体"/>
                              <w:lang w:eastAsia="zh-CN"/>
                            </w:rPr>
                          </w:pPr>
                          <w:r>
                            <w:rPr>
                              <w:rFonts w:eastAsia="宋体" w:hint="eastAsia"/>
                              <w:sz w:val="21"/>
                              <w:szCs w:val="21"/>
                              <w:lang w:eastAsia="zh-CN"/>
                            </w:rPr>
                            <w:t>计划</w:t>
                          </w:r>
                        </w:p>
                      </w:txbxContent>
                    </v:textbox>
                  </v:shape>
                  <v:shape id="文本框 65" o:spid="_x0000_s1038" type="#_x0000_t202" style="position:absolute;left:3190;top:267875;width:88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12ScMA&#10;AADbAAAADwAAAGRycy9kb3ducmV2LnhtbESPUWvCMBSF3wf+h3AF32aqOLHVKCIThMHYOvH50lyb&#10;YnJTmszWf78MBns8nHO+w9nsBmfFnbrQeFYwm2YgiCuvG64VnL+OzysQISJrtJ5JwYMC7Lajpw0W&#10;2vf8Sfcy1iJBOBSowMTYFlKGypDDMPUtcfKuvnMYk+xqqTvsE9xZOc+ypXTYcFow2NLBUHUrv52C&#10;j3x4zU3/Zg+LfNWwfXd4Ki9KTcbDfg0i0hD/w3/tk1awfIHfL+k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12ScMAAADbAAAADwAAAAAAAAAAAAAAAACYAgAAZHJzL2Rv&#10;d25yZXYueG1sUEsFBgAAAAAEAAQA9QAAAIgDAAAAAA==&#10;" fillcolor="#692f6a" stroked="f" strokeweight=".5pt">
                    <v:textbox>
                      <w:txbxContent>
                        <w:p w:rsidR="001A604C" w:rsidRPr="001A604C" w:rsidRDefault="001A604C">
                          <w:pPr>
                            <w:rPr>
                              <w:rFonts w:eastAsia="宋体"/>
                              <w:color w:val="FFFFFF" w:themeColor="background1"/>
                              <w:lang w:eastAsia="zh-CN"/>
                            </w:rPr>
                          </w:pPr>
                          <w:proofErr w:type="gramStart"/>
                          <w:r w:rsidRPr="001A604C">
                            <w:rPr>
                              <w:rFonts w:eastAsia="宋体" w:hint="eastAsia"/>
                              <w:color w:val="FFFFFF" w:themeColor="background1"/>
                              <w:lang w:eastAsia="zh-CN"/>
                            </w:rPr>
                            <w:t>契</w:t>
                          </w:r>
                          <w:proofErr w:type="gramEnd"/>
                          <w:r w:rsidRPr="001A604C">
                            <w:rPr>
                              <w:rFonts w:eastAsia="宋体" w:hint="eastAsia"/>
                              <w:color w:val="FFFFFF" w:themeColor="background1"/>
                              <w:lang w:eastAsia="zh-CN"/>
                            </w:rPr>
                            <w:t>动</w:t>
                          </w:r>
                        </w:p>
                      </w:txbxContent>
                    </v:textbox>
                  </v:shape>
                  <v:shape id="文本框 66" o:spid="_x0000_s1039" type="#_x0000_t202" style="position:absolute;left:5247;top:269568;width:884;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NcCMMA&#10;AADbAAAADwAAAGRycy9kb3ducmV2LnhtbESPQWvCQBSE74L/YXmCF9GNbQ1LdBUpFAuFglHvj+wz&#10;CWbfhuzWxH/vFgo9DjPzDbPZDbYRd+p87VjDcpGAIC6cqbnUcD59zBUIH5ANNo5Jw4M87Lbj0QYz&#10;43o+0j0PpYgQ9hlqqEJoMyl9UZFFv3AtcfSurrMYouxKaTrsI9w28iVJUmmx5rhQYUvvFRW3/Mdq&#10;IPmq1KU8fNOyv77VZqa+0pXSejoZ9msQgYbwH/5rfxoNaQq/X+IPkN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NcCMMAAADbAAAADwAAAAAAAAAAAAAAAACYAgAAZHJzL2Rv&#10;d25yZXYueG1sUEsFBgAAAAAEAAQA9QAAAIgDAAAAAA==&#10;" fillcolor="#5d1c60" stroked="f" strokeweight=".5pt">
                    <v:textbox>
                      <w:txbxContent>
                        <w:p w:rsidR="001A604C" w:rsidRDefault="001A604C">
                          <w:pPr>
                            <w:rPr>
                              <w:rFonts w:eastAsia="宋体"/>
                              <w:lang w:eastAsia="zh-CN"/>
                            </w:rPr>
                          </w:pPr>
                          <w:r>
                            <w:rPr>
                              <w:rFonts w:eastAsia="宋体" w:hint="eastAsia"/>
                              <w:lang w:eastAsia="zh-CN"/>
                            </w:rPr>
                            <w:t>改进</w:t>
                          </w:r>
                        </w:p>
                      </w:txbxContent>
                    </v:textbox>
                  </v:shape>
                  <v:shape id="文本框 67" o:spid="_x0000_s1040" type="#_x0000_t202" style="position:absolute;left:5002;top:266997;width:1412;height: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5k8QA&#10;AADbAAAADwAAAGRycy9kb3ducmV2LnhtbESP3WrCQBSE74W+w3IKvSm6sbZxiVmlFIoFoVCr94fs&#10;yQ9mz4bs1sS3dwuCl8PMfMPkm9G24ky9bxxrmM8SEMSFMw1XGg6/n1MFwgdkg61j0nAhD5v1wyTH&#10;zLiBf+i8D5WIEPYZaqhD6DIpfVGTRT9zHXH0StdbDFH2lTQ9DhFuW/mSJKm02HBcqLGjj5qK0/7P&#10;aiC5UOpYbb9pPpSvjXlWu/RNaf30OL6vQAQawz18a38ZDekS/r/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ZPEAAAA2wAAAA8AAAAAAAAAAAAAAAAAmAIAAGRycy9k&#10;b3ducmV2LnhtbFBLBQYAAAAABAAEAPUAAACJAwAAAAA=&#10;" fillcolor="#5d1c60" stroked="f" strokeweight=".5pt">
                    <v:textbox>
                      <w:txbxContent>
                        <w:p w:rsidR="001A604C" w:rsidRDefault="001A604C">
                          <w:pPr>
                            <w:rPr>
                              <w:rFonts w:eastAsia="宋体"/>
                              <w:lang w:eastAsia="zh-CN"/>
                            </w:rPr>
                          </w:pPr>
                          <w:r>
                            <w:rPr>
                              <w:rFonts w:eastAsia="宋体" w:hint="eastAsia"/>
                              <w:lang w:eastAsia="zh-CN"/>
                            </w:rPr>
                            <w:t>设计和转换</w:t>
                          </w:r>
                        </w:p>
                      </w:txbxContent>
                    </v:textbox>
                  </v:shape>
                  <v:shape id="文本框 68" o:spid="_x0000_s1041" type="#_x0000_t202" style="position:absolute;left:4418;top:268068;width:11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Bt4cEA&#10;AADbAAAADwAAAGRycy9kb3ducmV2LnhtbERPXWvCMBR9F/wP4Qq+yJrWzRI6o4zBcCAM7Lb3S3Nt&#10;y5qb0mRt/ffLw8DHw/neH2fbiZEG3zrWkCUpCOLKmZZrDV+fbw8KhA/IBjvHpOFGHo6H5WKPhXET&#10;X2gsQy1iCPsCNTQh9IWUvmrIok9cTxy5qxsshgiHWpoBpxhuO7lN01xabDk2NNjTa0PVT/lrNZB8&#10;VOq7Pn1QNl2fWrNR53yntF6v5pdnEIHmcBf/u9+NhjyOjV/iD5CH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gbeHBAAAA2wAAAA8AAAAAAAAAAAAAAAAAmAIAAGRycy9kb3du&#10;cmV2LnhtbFBLBQYAAAAABAAEAPUAAACGAwAAAAA=&#10;" fillcolor="#5d1c60" stroked="f" strokeweight=".5pt">
                    <v:textbox>
                      <w:txbxContent>
                        <w:p w:rsidR="001A604C" w:rsidRDefault="001A604C">
                          <w:pPr>
                            <w:rPr>
                              <w:rFonts w:eastAsia="宋体"/>
                              <w:lang w:eastAsia="zh-CN"/>
                            </w:rPr>
                          </w:pPr>
                          <w:r>
                            <w:rPr>
                              <w:rFonts w:eastAsia="宋体" w:hint="eastAsia"/>
                              <w:sz w:val="21"/>
                              <w:szCs w:val="21"/>
                              <w:lang w:eastAsia="zh-CN"/>
                            </w:rPr>
                            <w:t>获取</w:t>
                          </w:r>
                          <w:r>
                            <w:rPr>
                              <w:rFonts w:eastAsia="宋体" w:hint="eastAsia"/>
                              <w:sz w:val="21"/>
                              <w:szCs w:val="21"/>
                              <w:lang w:eastAsia="zh-CN"/>
                            </w:rPr>
                            <w:t>/</w:t>
                          </w:r>
                          <w:r>
                            <w:rPr>
                              <w:rFonts w:eastAsia="宋体" w:hint="eastAsia"/>
                              <w:sz w:val="21"/>
                              <w:szCs w:val="21"/>
                              <w:lang w:eastAsia="zh-CN"/>
                            </w:rPr>
                            <w:t>构建</w:t>
                          </w:r>
                        </w:p>
                      </w:txbxContent>
                    </v:textbox>
                  </v:shape>
                  <v:shape id="文本框 69" o:spid="_x0000_s1042" type="#_x0000_t202" style="position:absolute;left:5761;top:268082;width:11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zIesQA&#10;AADbAAAADwAAAGRycy9kb3ducmV2LnhtbESP3WrCQBSE74W+w3IKvSm6sbZhjVmlFIoFoVCr94fs&#10;yQ9mz4bs1sS3dwuCl8PMfMPkm9G24ky9bxxrmM8SEMSFMw1XGg6/n1MFwgdkg61j0nAhD5v1wyTH&#10;zLiBf+i8D5WIEPYZaqhD6DIpfVGTRT9zHXH0StdbDFH2lTQ9DhFuW/mSJKm02HBcqLGjj5qK0/7P&#10;aiC5UOpYbb9pPpSvjXlWu/RNaf30OL6vQAQawz18a38ZDekS/r/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syHrEAAAA2wAAAA8AAAAAAAAAAAAAAAAAmAIAAGRycy9k&#10;b3ducmV2LnhtbFBLBQYAAAAABAAEAPUAAACJAwAAAAA=&#10;" fillcolor="#5d1c60" stroked="f" strokeweight=".5pt">
                    <v:textbox>
                      <w:txbxContent>
                        <w:p w:rsidR="001A604C" w:rsidRDefault="001A604C">
                          <w:pPr>
                            <w:rPr>
                              <w:rFonts w:eastAsia="宋体"/>
                              <w:lang w:eastAsia="zh-CN"/>
                            </w:rPr>
                          </w:pPr>
                          <w:r>
                            <w:rPr>
                              <w:rFonts w:eastAsia="宋体" w:hint="eastAsia"/>
                              <w:lang w:eastAsia="zh-CN"/>
                            </w:rPr>
                            <w:t>交付和支持</w:t>
                          </w:r>
                        </w:p>
                      </w:txbxContent>
                    </v:textbox>
                  </v:shape>
                  <v:shape id="文本框 71" o:spid="_x0000_s1043" type="#_x0000_t202" style="position:absolute;left:7177;top:267732;width:1071;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z5FsUA&#10;AADbAAAADwAAAGRycy9kb3ducmV2LnhtbESPQWvCQBSE7wX/w/KE3upGD6akboKGWHoralvw9sg+&#10;k2D2bcxuk/TfdwsFj8PMfMNsssm0YqDeNZYVLBcRCOLS6oYrBR+n/dMzCOeRNbaWScEPOcjS2cMG&#10;E21HPtBw9JUIEHYJKqi97xIpXVmTQbewHXHwLrY36IPsK6l7HAPctHIVRWtpsOGwUGNHeU3l9fht&#10;FBSfg9mVXZG/7g7n4bSWX7f3eKXU43zavoDwNPl7+L/9phXES/j7En6A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3PkWxQAAANsAAAAPAAAAAAAAAAAAAAAAAJgCAABkcnMv&#10;ZG93bnJldi54bWxQSwUGAAAAAAQABAD1AAAAigMAAAAA&#10;" fillcolor="#bbbfbd" stroked="f" strokeweight=".5pt">
                    <v:textbox>
                      <w:txbxContent>
                        <w:p w:rsidR="001A604C" w:rsidRPr="001A604C" w:rsidRDefault="001A604C">
                          <w:pPr>
                            <w:rPr>
                              <w:rFonts w:eastAsia="宋体"/>
                              <w:sz w:val="21"/>
                              <w:lang w:eastAsia="zh-CN"/>
                            </w:rPr>
                          </w:pPr>
                          <w:r w:rsidRPr="001A604C">
                            <w:rPr>
                              <w:rFonts w:eastAsia="宋体" w:hint="eastAsia"/>
                              <w:sz w:val="21"/>
                              <w:lang w:eastAsia="zh-CN"/>
                            </w:rPr>
                            <w:t>产品和服务</w:t>
                          </w:r>
                        </w:p>
                      </w:txbxContent>
                    </v:textbox>
                  </v:shape>
                  <v:shape id="文本框 73" o:spid="_x0000_s1044" type="#_x0000_t202" style="position:absolute;left:8693;top:267810;width:81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LsYA&#10;AADbAAAADwAAAGRycy9kb3ducmV2LnhtbESPS2vDMBCE74H+B7GFXkoitWkeOFFCKaT2IT3kRa6L&#10;tbFNrZWxVMf591WhkOMwM98wy3Vva9FR6yvHGl5GCgRx7kzFhYbjYTOcg/AB2WDtmDTcyMN69TBY&#10;YmLclXfU7UMhIoR9ghrKEJpESp+XZNGPXEMcvYtrLYYo20KaFq8Rbmv5qtRUWqw4LpTY0EdJ+ff+&#10;x2pIe0pParOVz2fVpdnnV7bNJ29aPz327wsQgfpwD/+3M6NhNoa/L/EH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oLsYAAADbAAAADwAAAAAAAAAAAAAAAACYAgAAZHJz&#10;L2Rvd25yZXYueG1sUEsFBgAAAAAEAAQA9QAAAIsDAAAAAA==&#10;" fillcolor="#bdbec0" stroked="f" strokeweight=".5pt">
                    <v:textbox>
                      <w:txbxContent>
                        <w:p w:rsidR="001A604C" w:rsidRDefault="001A604C">
                          <w:pPr>
                            <w:rPr>
                              <w:rFonts w:eastAsia="宋体"/>
                              <w:lang w:eastAsia="zh-CN"/>
                            </w:rPr>
                          </w:pPr>
                          <w:r>
                            <w:rPr>
                              <w:rFonts w:eastAsia="宋体" w:hint="eastAsia"/>
                              <w:lang w:eastAsia="zh-CN"/>
                            </w:rPr>
                            <w:t>价值</w:t>
                          </w:r>
                        </w:p>
                      </w:txbxContent>
                    </v:textbox>
                  </v:shape>
                  <v:shape id="文本框 72" o:spid="_x0000_s1045" type="#_x0000_t202" style="position:absolute;left:1821;top:267868;width:759;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NtcUA&#10;AADbAAAADwAAAGRycy9kb3ducmV2LnhtbESPQWvCQBSE7wX/w/IEL6XuVtRKdBUpaHKwh2qL10f2&#10;mQSzb0N2jem/7wqFHoeZ+YZZbXpbi45aXznW8DpWIIhzZyouNHyddi8LED4gG6wdk4Yf8rBZD55W&#10;mBh350/qjqEQEcI+QQ1lCE0ipc9LsujHriGO3sW1FkOUbSFNi/cIt7WcKDWXFiuOCyU29F5Sfj3e&#10;rIa0p/Rb7Q7y+ay6NNt/ZId8NtV6NOy3SxCB+vAf/mtnRsPbBB5f4g+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w21xQAAANsAAAAPAAAAAAAAAAAAAAAAAJgCAABkcnMv&#10;ZG93bnJldi54bWxQSwUGAAAAAAQABAD1AAAAigMAAAAA&#10;" fillcolor="#bdbec0" stroked="f" strokeweight=".5pt">
                    <v:textbox>
                      <w:txbxContent>
                        <w:p w:rsidR="001A604C" w:rsidRPr="001A604C" w:rsidRDefault="001A604C">
                          <w:pPr>
                            <w:rPr>
                              <w:rFonts w:eastAsia="宋体"/>
                              <w:sz w:val="21"/>
                              <w:lang w:eastAsia="zh-CN"/>
                            </w:rPr>
                          </w:pPr>
                          <w:r w:rsidRPr="001A604C">
                            <w:rPr>
                              <w:rFonts w:eastAsia="宋体" w:hint="eastAsia"/>
                              <w:sz w:val="21"/>
                              <w:lang w:eastAsia="zh-CN"/>
                            </w:rPr>
                            <w:t>需求</w:t>
                          </w:r>
                        </w:p>
                      </w:txbxContent>
                    </v:textbox>
                  </v:shape>
                  <v:shape id="文本框 74" o:spid="_x0000_s1046" type="#_x0000_t202" style="position:absolute;left:7407;top:266024;width:81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caGr8A&#10;AADbAAAADwAAAGRycy9kb3ducmV2LnhtbESPzYoCMRCE74LvEFrYm2YUcWU0igiCJ8HfczNpJ4OT&#10;zpBEHX36jSDssaiqr6j5srW1eJAPlWMFw0EGgrhwuuJSwem46U9BhIissXZMCl4UYLnoduaYa/fk&#10;PT0OsRQJwiFHBSbGJpcyFIYshoFriJN3dd5iTNKXUnt8Jrit5SjLJtJixWnBYENrQ8XtcLcKLqV9&#10;X87Dxhtt6zHv3q/jyVVK/fTa1QxEpDb+h7/trVbwO4bPl/QD5O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ZxoavwAAANsAAAAPAAAAAAAAAAAAAAAAAJgCAABkcnMvZG93bnJl&#10;di54bWxQSwUGAAAAAAQABAD1AAAAhAMAAAAA&#10;" stroked="f" strokeweight=".5pt">
                    <v:textbox>
                      <w:txbxContent>
                        <w:p w:rsidR="001A604C" w:rsidRDefault="001A604C">
                          <w:pPr>
                            <w:rPr>
                              <w:rFonts w:eastAsia="宋体"/>
                              <w:lang w:eastAsia="zh-CN"/>
                            </w:rPr>
                          </w:pPr>
                          <w:r>
                            <w:rPr>
                              <w:rFonts w:eastAsia="宋体" w:hint="eastAsia"/>
                              <w:lang w:eastAsia="zh-CN"/>
                            </w:rPr>
                            <w:t>低</w:t>
                          </w:r>
                        </w:p>
                      </w:txbxContent>
                    </v:textbox>
                  </v:shape>
                  <v:shape id="文本框 75" o:spid="_x0000_s1047" type="#_x0000_t202" style="position:absolute;left:8935;top:265996;width:812;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gcAA&#10;AADbAAAADwAAAGRycy9kb3ducmV2LnhtbESPS4sCMRCE7wv+h9CCtzWj+GLWKCIInhZ8nptJOxl2&#10;0hmSqKO/fiMIHouq+oqaL1tbixv5UDlWMOhnIIgLpysuFRwPm+8ZiBCRNdaOScGDAiwXna855trd&#10;eUe3fSxFgnDIUYGJscmlDIUhi6HvGuLkXZy3GJP0pdQe7wluaznMsom0WHFaMNjQ2lDxt79aBefS&#10;Ps+nQeONtvWIf5+Pw9FVSvW67eoHRKQ2fsLv9lYrmI7h9SX9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gcAAAADbAAAADwAAAAAAAAAAAAAAAACYAgAAZHJzL2Rvd25y&#10;ZXYueG1sUEsFBgAAAAAEAAQA9QAAAIUDAAAAAA==&#10;" stroked="f" strokeweight=".5pt">
                    <v:textbox>
                      <w:txbxContent>
                        <w:p w:rsidR="001A604C" w:rsidRDefault="001A604C">
                          <w:pPr>
                            <w:rPr>
                              <w:rFonts w:eastAsia="宋体"/>
                              <w:lang w:eastAsia="zh-CN"/>
                            </w:rPr>
                          </w:pPr>
                          <w:r>
                            <w:rPr>
                              <w:rFonts w:eastAsia="宋体" w:hint="eastAsia"/>
                              <w:lang w:eastAsia="zh-CN"/>
                            </w:rPr>
                            <w:t>高</w:t>
                          </w:r>
                        </w:p>
                      </w:txbxContent>
                    </v:textbox>
                  </v:shape>
                </v:group>
                <w10:anchorlock/>
              </v:group>
            </w:pict>
          </mc:Fallback>
        </mc:AlternateContent>
      </w:r>
      <w:r w:rsidR="003E2943">
        <w:rPr>
          <w:rFonts w:ascii="微软雅黑" w:eastAsia="微软雅黑" w:hAnsi="微软雅黑" w:cs="微软雅黑" w:hint="eastAsia"/>
          <w:sz w:val="10"/>
          <w:lang w:eastAsia="zh-CN"/>
        </w:rPr>
        <w:t xml:space="preserve">      </w:t>
      </w:r>
      <w:r w:rsidRPr="0045166D">
        <w:rPr>
          <w:rFonts w:ascii="微软雅黑" w:eastAsia="微软雅黑" w:hAnsi="微软雅黑" w:cs="微软雅黑" w:hint="eastAsia"/>
          <w:b/>
          <w:sz w:val="18"/>
          <w:lang w:eastAsia="zh-CN"/>
        </w:rPr>
        <w:t>图3.1 风险管理实践对价值</w:t>
      </w:r>
      <w:proofErr w:type="gramStart"/>
      <w:r w:rsidRPr="0045166D">
        <w:rPr>
          <w:rFonts w:ascii="微软雅黑" w:eastAsia="微软雅黑" w:hAnsi="微软雅黑" w:cs="微软雅黑" w:hint="eastAsia"/>
          <w:b/>
          <w:sz w:val="18"/>
          <w:lang w:eastAsia="zh-CN"/>
        </w:rPr>
        <w:t>链活动</w:t>
      </w:r>
      <w:proofErr w:type="gramEnd"/>
      <w:r w:rsidRPr="0045166D">
        <w:rPr>
          <w:rFonts w:ascii="微软雅黑" w:eastAsia="微软雅黑" w:hAnsi="微软雅黑" w:cs="微软雅黑" w:hint="eastAsia"/>
          <w:b/>
          <w:sz w:val="18"/>
          <w:lang w:eastAsia="zh-CN"/>
        </w:rPr>
        <w:t>的贡献热力图</w:t>
      </w:r>
    </w:p>
    <w:p w:rsidR="00BA7A8E" w:rsidRPr="0045166D" w:rsidRDefault="00BA7A8E" w:rsidP="00C23F39">
      <w:pPr>
        <w:snapToGrid w:val="0"/>
        <w:spacing w:after="240"/>
        <w:rPr>
          <w:rFonts w:ascii="微软雅黑" w:eastAsia="微软雅黑" w:hAnsi="微软雅黑" w:cs="微软雅黑"/>
          <w:sz w:val="18"/>
          <w:lang w:eastAsia="zh-CN"/>
        </w:rPr>
        <w:sectPr w:rsidR="00BA7A8E" w:rsidRPr="0045166D" w:rsidSect="00960D16">
          <w:headerReference w:type="even" r:id="rId26"/>
          <w:headerReference w:type="default" r:id="rId27"/>
          <w:headerReference w:type="first" r:id="rId28"/>
          <w:pgSz w:w="11920" w:h="16850"/>
          <w:pgMar w:top="1500" w:right="1430" w:bottom="1780" w:left="1418" w:header="396" w:footer="1595" w:gutter="0"/>
          <w:cols w:space="720"/>
        </w:sect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lastRenderedPageBreak/>
        <w:t>风险管理活动构建了三个流程：</w:t>
      </w:r>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风险管理的治理</w:t>
      </w:r>
      <w:proofErr w:type="spellEnd"/>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风险的识别，分析和处置</w:t>
      </w:r>
    </w:p>
    <w:p w:rsidR="00BA7A8E" w:rsidRPr="0045166D" w:rsidRDefault="00FC5C7D" w:rsidP="00C23F39">
      <w:pPr>
        <w:pStyle w:val="a7"/>
        <w:numPr>
          <w:ilvl w:val="0"/>
          <w:numId w:val="2"/>
        </w:numPr>
        <w:tabs>
          <w:tab w:val="left" w:pos="340"/>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风险监控和评审</w:t>
      </w:r>
      <w:proofErr w:type="spellEnd"/>
    </w:p>
    <w:p w:rsidR="00BA7A8E" w:rsidRPr="0045166D" w:rsidRDefault="00BA7A8E" w:rsidP="00C23F39">
      <w:pPr>
        <w:pStyle w:val="a7"/>
        <w:tabs>
          <w:tab w:val="left" w:pos="340"/>
        </w:tabs>
        <w:snapToGrid w:val="0"/>
        <w:spacing w:after="240"/>
        <w:ind w:left="0" w:firstLine="0"/>
        <w:rPr>
          <w:rFonts w:ascii="微软雅黑" w:eastAsia="微软雅黑" w:hAnsi="微软雅黑" w:cs="微软雅黑"/>
          <w:sz w:val="20"/>
        </w:rPr>
      </w:pPr>
    </w:p>
    <w:p w:rsidR="00BA7A8E" w:rsidRPr="00C23F39"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69" w:name="3.2.1_Governance_of_risk_management"/>
      <w:bookmarkStart w:id="70" w:name="_Toc45835936"/>
      <w:bookmarkEnd w:id="69"/>
      <w:r w:rsidRPr="00C23F39">
        <w:rPr>
          <w:rFonts w:ascii="微软雅黑" w:eastAsia="微软雅黑" w:hAnsi="微软雅黑" w:cs="微软雅黑" w:hint="eastAsia"/>
          <w:b/>
          <w:bCs/>
          <w:kern w:val="2"/>
          <w:sz w:val="30"/>
          <w:szCs w:val="30"/>
          <w:lang w:eastAsia="zh-CN" w:bidi="hi-IN"/>
        </w:rPr>
        <w:t>3.2.1 风险管理的治理</w:t>
      </w:r>
      <w:bookmarkEnd w:id="70"/>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该流程包括表3.1中列出的活动，并将以下输入转换为输出。</w:t>
      </w:r>
    </w:p>
    <w:p w:rsidR="00BA7A8E" w:rsidRPr="00C23F39" w:rsidRDefault="00FC5C7D" w:rsidP="00C23F39">
      <w:pPr>
        <w:snapToGrid w:val="0"/>
        <w:spacing w:after="240"/>
        <w:rPr>
          <w:rFonts w:ascii="微软雅黑" w:eastAsia="微软雅黑" w:hAnsi="微软雅黑" w:cs="微软雅黑"/>
          <w:b/>
          <w:sz w:val="18"/>
          <w:lang w:eastAsia="zh-CN"/>
        </w:rPr>
      </w:pPr>
      <w:r w:rsidRPr="0045166D">
        <w:rPr>
          <w:rFonts w:ascii="微软雅黑" w:eastAsia="微软雅黑" w:hAnsi="微软雅黑" w:cs="微软雅黑" w:hint="eastAsia"/>
          <w:b/>
          <w:sz w:val="20"/>
          <w:szCs w:val="24"/>
          <w:lang w:eastAsia="zh-CN"/>
        </w:rPr>
        <w:t>表3.1 风险管理的治理流程的输入、活动和输出</w:t>
      </w:r>
    </w:p>
    <w:tbl>
      <w:tblPr>
        <w:tblW w:w="895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52"/>
        <w:gridCol w:w="3122"/>
        <w:gridCol w:w="2983"/>
      </w:tblGrid>
      <w:tr w:rsidR="00BA7A8E" w:rsidRPr="0045166D" w:rsidTr="00960D16">
        <w:trPr>
          <w:trHeight w:val="252"/>
        </w:trPr>
        <w:tc>
          <w:tcPr>
            <w:tcW w:w="2852" w:type="dxa"/>
            <w:shd w:val="clear" w:color="auto" w:fill="7A5F7A"/>
            <w:vAlign w:val="center"/>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关键输入</w:t>
            </w:r>
            <w:proofErr w:type="spellEnd"/>
          </w:p>
        </w:tc>
        <w:tc>
          <w:tcPr>
            <w:tcW w:w="3122" w:type="dxa"/>
            <w:shd w:val="clear" w:color="auto" w:fill="7A5F7A"/>
            <w:vAlign w:val="center"/>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活动</w:t>
            </w:r>
            <w:proofErr w:type="spellEnd"/>
          </w:p>
        </w:tc>
        <w:tc>
          <w:tcPr>
            <w:tcW w:w="2983" w:type="dxa"/>
            <w:shd w:val="clear" w:color="auto" w:fill="7A5F7A"/>
            <w:vAlign w:val="center"/>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关键输出</w:t>
            </w:r>
            <w:proofErr w:type="spellEnd"/>
          </w:p>
        </w:tc>
      </w:tr>
      <w:tr w:rsidR="00BA7A8E" w:rsidRPr="0045166D" w:rsidTr="00960D16">
        <w:trPr>
          <w:trHeight w:val="2344"/>
        </w:trPr>
        <w:tc>
          <w:tcPr>
            <w:tcW w:w="2852" w:type="dxa"/>
            <w:shd w:val="clear" w:color="auto" w:fill="auto"/>
            <w:vAlign w:val="center"/>
          </w:tcPr>
          <w:p w:rsidR="00BA7A8E" w:rsidRPr="0045166D" w:rsidRDefault="00FC5C7D" w:rsidP="00960D16">
            <w:pPr>
              <w:pStyle w:val="TableParagraph"/>
              <w:numPr>
                <w:ilvl w:val="0"/>
                <w:numId w:val="11"/>
              </w:numPr>
              <w:tabs>
                <w:tab w:val="left" w:pos="311"/>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环境</w:t>
            </w:r>
            <w:proofErr w:type="spellStart"/>
            <w:r w:rsidRPr="0045166D">
              <w:rPr>
                <w:rFonts w:ascii="微软雅黑" w:eastAsia="微软雅黑" w:hAnsi="微软雅黑" w:cs="微软雅黑" w:hint="eastAsia"/>
                <w:sz w:val="20"/>
              </w:rPr>
              <w:t>因素（PESTLE</w:t>
            </w:r>
            <w:proofErr w:type="spellEnd"/>
            <w:r w:rsidRPr="0045166D">
              <w:rPr>
                <w:rFonts w:ascii="微软雅黑" w:eastAsia="微软雅黑" w:hAnsi="微软雅黑" w:cs="微软雅黑" w:hint="eastAsia"/>
                <w:sz w:val="20"/>
              </w:rPr>
              <w:t>）</w:t>
            </w:r>
          </w:p>
          <w:p w:rsidR="00BA7A8E" w:rsidRPr="0045166D" w:rsidRDefault="00FC5C7D" w:rsidP="00960D16">
            <w:pPr>
              <w:pStyle w:val="TableParagraph"/>
              <w:numPr>
                <w:ilvl w:val="0"/>
                <w:numId w:val="11"/>
              </w:numPr>
              <w:tabs>
                <w:tab w:val="left" w:pos="31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竞争</w:t>
            </w:r>
            <w:proofErr w:type="spellEnd"/>
            <w:r w:rsidRPr="0045166D">
              <w:rPr>
                <w:rFonts w:ascii="微软雅黑" w:eastAsia="微软雅黑" w:hAnsi="微软雅黑" w:cs="微软雅黑" w:hint="eastAsia"/>
                <w:sz w:val="20"/>
                <w:lang w:eastAsia="zh-CN"/>
              </w:rPr>
              <w:t>环境</w:t>
            </w:r>
          </w:p>
          <w:p w:rsidR="00BA7A8E" w:rsidRPr="0045166D" w:rsidRDefault="00FC5C7D" w:rsidP="00960D16">
            <w:pPr>
              <w:pStyle w:val="TableParagraph"/>
              <w:numPr>
                <w:ilvl w:val="0"/>
                <w:numId w:val="11"/>
              </w:numPr>
              <w:tabs>
                <w:tab w:val="left" w:pos="31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威胁</w:t>
            </w:r>
            <w:proofErr w:type="spellEnd"/>
            <w:r w:rsidRPr="0045166D">
              <w:rPr>
                <w:rFonts w:ascii="微软雅黑" w:eastAsia="微软雅黑" w:hAnsi="微软雅黑" w:cs="微软雅黑" w:hint="eastAsia"/>
                <w:sz w:val="20"/>
                <w:lang w:eastAsia="zh-CN"/>
              </w:rPr>
              <w:t>环境</w:t>
            </w:r>
          </w:p>
          <w:p w:rsidR="00BA7A8E" w:rsidRPr="0045166D" w:rsidRDefault="00FC5C7D" w:rsidP="00960D16">
            <w:pPr>
              <w:pStyle w:val="TableParagraph"/>
              <w:numPr>
                <w:ilvl w:val="0"/>
                <w:numId w:val="11"/>
              </w:numPr>
              <w:tabs>
                <w:tab w:val="left" w:pos="31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法规</w:t>
            </w:r>
            <w:proofErr w:type="spellEnd"/>
            <w:r w:rsidRPr="0045166D">
              <w:rPr>
                <w:rFonts w:ascii="微软雅黑" w:eastAsia="微软雅黑" w:hAnsi="微软雅黑" w:cs="微软雅黑" w:hint="eastAsia"/>
                <w:sz w:val="20"/>
                <w:lang w:eastAsia="zh-CN"/>
              </w:rPr>
              <w:t>要求</w:t>
            </w:r>
          </w:p>
          <w:p w:rsidR="00BA7A8E" w:rsidRPr="0045166D" w:rsidRDefault="00FC5C7D" w:rsidP="00960D16">
            <w:pPr>
              <w:pStyle w:val="TableParagraph"/>
              <w:numPr>
                <w:ilvl w:val="0"/>
                <w:numId w:val="11"/>
              </w:numPr>
              <w:tabs>
                <w:tab w:val="left" w:pos="31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组织</w:t>
            </w:r>
            <w:proofErr w:type="spellEnd"/>
            <w:r w:rsidRPr="0045166D">
              <w:rPr>
                <w:rFonts w:ascii="微软雅黑" w:eastAsia="微软雅黑" w:hAnsi="微软雅黑" w:cs="微软雅黑" w:hint="eastAsia"/>
                <w:sz w:val="20"/>
                <w:lang w:eastAsia="zh-CN"/>
              </w:rPr>
              <w:t>战略</w:t>
            </w:r>
          </w:p>
        </w:tc>
        <w:tc>
          <w:tcPr>
            <w:tcW w:w="3122" w:type="dxa"/>
            <w:shd w:val="clear" w:color="auto" w:fill="auto"/>
            <w:vAlign w:val="center"/>
          </w:tcPr>
          <w:p w:rsidR="00BA7A8E" w:rsidRPr="0045166D" w:rsidRDefault="00FC5C7D" w:rsidP="00960D16">
            <w:pPr>
              <w:pStyle w:val="TableParagraph"/>
              <w:numPr>
                <w:ilvl w:val="0"/>
                <w:numId w:val="11"/>
              </w:numPr>
              <w:tabs>
                <w:tab w:val="left" w:pos="294"/>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分析环境</w:t>
            </w:r>
            <w:proofErr w:type="spellEnd"/>
          </w:p>
          <w:p w:rsidR="00BA7A8E" w:rsidRPr="0045166D" w:rsidRDefault="00FC5C7D" w:rsidP="00960D16">
            <w:pPr>
              <w:pStyle w:val="TableParagraph"/>
              <w:numPr>
                <w:ilvl w:val="0"/>
                <w:numId w:val="11"/>
              </w:numPr>
              <w:tabs>
                <w:tab w:val="left" w:pos="294"/>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记录风险容量和风险偏好</w:t>
            </w:r>
          </w:p>
          <w:p w:rsidR="00BA7A8E" w:rsidRPr="0045166D" w:rsidRDefault="00FC5C7D" w:rsidP="00960D16">
            <w:pPr>
              <w:pStyle w:val="TableParagraph"/>
              <w:numPr>
                <w:ilvl w:val="0"/>
                <w:numId w:val="11"/>
              </w:numPr>
              <w:tabs>
                <w:tab w:val="left" w:pos="294"/>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记录</w:t>
            </w:r>
            <w:proofErr w:type="spellStart"/>
            <w:r w:rsidRPr="0045166D">
              <w:rPr>
                <w:rFonts w:ascii="微软雅黑" w:eastAsia="微软雅黑" w:hAnsi="微软雅黑" w:cs="微软雅黑" w:hint="eastAsia"/>
                <w:sz w:val="20"/>
              </w:rPr>
              <w:t>风险</w:t>
            </w:r>
            <w:proofErr w:type="spellEnd"/>
            <w:r w:rsidRPr="0045166D">
              <w:rPr>
                <w:rFonts w:ascii="微软雅黑" w:eastAsia="微软雅黑" w:hAnsi="微软雅黑" w:cs="微软雅黑" w:hint="eastAsia"/>
                <w:sz w:val="20"/>
                <w:lang w:eastAsia="zh-CN"/>
              </w:rPr>
              <w:t>管理</w:t>
            </w:r>
            <w:proofErr w:type="spellStart"/>
            <w:r w:rsidRPr="0045166D">
              <w:rPr>
                <w:rFonts w:ascii="微软雅黑" w:eastAsia="微软雅黑" w:hAnsi="微软雅黑" w:cs="微软雅黑" w:hint="eastAsia"/>
                <w:sz w:val="20"/>
              </w:rPr>
              <w:t>策略</w:t>
            </w:r>
            <w:proofErr w:type="spellEnd"/>
          </w:p>
          <w:p w:rsidR="00BA7A8E" w:rsidRPr="0045166D" w:rsidRDefault="00FC5C7D" w:rsidP="00960D16">
            <w:pPr>
              <w:pStyle w:val="TableParagraph"/>
              <w:numPr>
                <w:ilvl w:val="0"/>
                <w:numId w:val="11"/>
              </w:numPr>
              <w:tabs>
                <w:tab w:val="left" w:pos="294"/>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为</w:t>
            </w:r>
            <w:proofErr w:type="spellStart"/>
            <w:r w:rsidRPr="0045166D">
              <w:rPr>
                <w:rFonts w:ascii="微软雅黑" w:eastAsia="微软雅黑" w:hAnsi="微软雅黑" w:cs="微软雅黑" w:hint="eastAsia"/>
                <w:sz w:val="20"/>
              </w:rPr>
              <w:t>管理</w:t>
            </w:r>
            <w:proofErr w:type="spellEnd"/>
            <w:r w:rsidRPr="0045166D">
              <w:rPr>
                <w:rFonts w:ascii="微软雅黑" w:eastAsia="微软雅黑" w:hAnsi="微软雅黑" w:cs="微软雅黑" w:hint="eastAsia"/>
                <w:sz w:val="20"/>
                <w:lang w:eastAsia="zh-CN"/>
              </w:rPr>
              <w:t>提供</w:t>
            </w:r>
            <w:proofErr w:type="spellStart"/>
            <w:r w:rsidRPr="0045166D">
              <w:rPr>
                <w:rFonts w:ascii="微软雅黑" w:eastAsia="微软雅黑" w:hAnsi="微软雅黑" w:cs="微软雅黑" w:hint="eastAsia"/>
                <w:sz w:val="20"/>
              </w:rPr>
              <w:t>指导</w:t>
            </w:r>
            <w:proofErr w:type="spellEnd"/>
          </w:p>
          <w:p w:rsidR="00BA7A8E" w:rsidRPr="0045166D" w:rsidRDefault="00FC5C7D" w:rsidP="00960D16">
            <w:pPr>
              <w:pStyle w:val="TableParagraph"/>
              <w:numPr>
                <w:ilvl w:val="0"/>
                <w:numId w:val="11"/>
              </w:numPr>
              <w:tabs>
                <w:tab w:val="left" w:pos="294"/>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监控</w:t>
            </w:r>
            <w:proofErr w:type="spellEnd"/>
            <w:r w:rsidRPr="0045166D">
              <w:rPr>
                <w:rFonts w:ascii="微软雅黑" w:eastAsia="微软雅黑" w:hAnsi="微软雅黑" w:cs="微软雅黑" w:hint="eastAsia"/>
                <w:sz w:val="20"/>
                <w:lang w:eastAsia="zh-CN"/>
              </w:rPr>
              <w:t>组织</w:t>
            </w:r>
          </w:p>
        </w:tc>
        <w:tc>
          <w:tcPr>
            <w:tcW w:w="2983" w:type="dxa"/>
            <w:shd w:val="clear" w:color="auto" w:fill="F0F0F0"/>
            <w:vAlign w:val="center"/>
          </w:tcPr>
          <w:p w:rsidR="00BA7A8E" w:rsidRPr="0045166D" w:rsidRDefault="00FC5C7D" w:rsidP="00960D16">
            <w:pPr>
              <w:pStyle w:val="TableParagraph"/>
              <w:numPr>
                <w:ilvl w:val="0"/>
                <w:numId w:val="11"/>
              </w:numPr>
              <w:tabs>
                <w:tab w:val="left" w:pos="290"/>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风险容量</w:t>
            </w:r>
          </w:p>
          <w:p w:rsidR="00BA7A8E" w:rsidRPr="0045166D" w:rsidRDefault="00FC5C7D" w:rsidP="00960D16">
            <w:pPr>
              <w:pStyle w:val="TableParagraph"/>
              <w:numPr>
                <w:ilvl w:val="0"/>
                <w:numId w:val="11"/>
              </w:numPr>
              <w:tabs>
                <w:tab w:val="left" w:pos="290"/>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风险偏好</w:t>
            </w:r>
          </w:p>
          <w:p w:rsidR="00BA7A8E" w:rsidRPr="0045166D" w:rsidRDefault="00FC5C7D" w:rsidP="00960D16">
            <w:pPr>
              <w:pStyle w:val="TableParagraph"/>
              <w:numPr>
                <w:ilvl w:val="0"/>
                <w:numId w:val="11"/>
              </w:numPr>
              <w:tabs>
                <w:tab w:val="left" w:pos="290"/>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风险管理策略</w:t>
            </w:r>
            <w:proofErr w:type="spellEnd"/>
          </w:p>
          <w:p w:rsidR="00BA7A8E" w:rsidRPr="0045166D" w:rsidRDefault="00FC5C7D" w:rsidP="00960D16">
            <w:pPr>
              <w:pStyle w:val="TableParagraph"/>
              <w:numPr>
                <w:ilvl w:val="0"/>
                <w:numId w:val="11"/>
              </w:numPr>
              <w:tabs>
                <w:tab w:val="left" w:pos="290"/>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风险管理预算</w:t>
            </w:r>
            <w:proofErr w:type="spellEnd"/>
          </w:p>
          <w:p w:rsidR="00BA7A8E" w:rsidRPr="0045166D" w:rsidRDefault="00FC5C7D" w:rsidP="00960D16">
            <w:pPr>
              <w:pStyle w:val="TableParagraph"/>
              <w:numPr>
                <w:ilvl w:val="0"/>
                <w:numId w:val="11"/>
              </w:numPr>
              <w:tabs>
                <w:tab w:val="left" w:pos="290"/>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提供给</w:t>
            </w:r>
            <w:proofErr w:type="spellStart"/>
            <w:r w:rsidRPr="0045166D">
              <w:rPr>
                <w:rFonts w:ascii="微软雅黑" w:eastAsia="微软雅黑" w:hAnsi="微软雅黑" w:cs="微软雅黑" w:hint="eastAsia"/>
                <w:sz w:val="20"/>
              </w:rPr>
              <w:t>管理</w:t>
            </w:r>
            <w:proofErr w:type="spellEnd"/>
            <w:r w:rsidRPr="0045166D">
              <w:rPr>
                <w:rFonts w:ascii="微软雅黑" w:eastAsia="微软雅黑" w:hAnsi="微软雅黑" w:cs="微软雅黑" w:hint="eastAsia"/>
                <w:sz w:val="20"/>
                <w:lang w:eastAsia="zh-CN"/>
              </w:rPr>
              <w:t>的指导</w:t>
            </w:r>
          </w:p>
        </w:tc>
      </w:tr>
    </w:tbl>
    <w:p w:rsidR="00BA7A8E" w:rsidRPr="0045166D" w:rsidRDefault="00BA7A8E" w:rsidP="00C23F39">
      <w:pPr>
        <w:pStyle w:val="a3"/>
        <w:snapToGrid w:val="0"/>
        <w:spacing w:after="240"/>
        <w:rPr>
          <w:rFonts w:ascii="微软雅黑" w:eastAsia="微软雅黑" w:hAnsi="微软雅黑" w:cs="微软雅黑"/>
          <w:b/>
          <w:sz w:val="17"/>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图3.2 显示了流程的工作流图</w:t>
      </w:r>
    </w:p>
    <w:p w:rsidR="00BA7A8E" w:rsidRPr="00C23F39"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noProof/>
          <w:lang w:eastAsia="zh-CN"/>
        </w:rPr>
        <w:lastRenderedPageBreak/>
        <mc:AlternateContent>
          <mc:Choice Requires="wpg">
            <w:drawing>
              <wp:inline distT="0" distB="0" distL="114300" distR="114300" wp14:anchorId="0EF3E272" wp14:editId="3D42DA0C">
                <wp:extent cx="5584825" cy="3863340"/>
                <wp:effectExtent l="0" t="0" r="0" b="0"/>
                <wp:docPr id="160" name="组合 160"/>
                <wp:cNvGraphicFramePr/>
                <a:graphic xmlns:a="http://schemas.openxmlformats.org/drawingml/2006/main">
                  <a:graphicData uri="http://schemas.microsoft.com/office/word/2010/wordprocessingGroup">
                    <wpg:wgp>
                      <wpg:cNvGrpSpPr/>
                      <wpg:grpSpPr>
                        <a:xfrm>
                          <a:off x="0" y="0"/>
                          <a:ext cx="5584825" cy="3863340"/>
                          <a:chOff x="1910" y="282842"/>
                          <a:chExt cx="8795" cy="6084"/>
                        </a:xfrm>
                        <a:effectLst/>
                      </wpg:grpSpPr>
                      <pic:pic xmlns:pic="http://schemas.openxmlformats.org/drawingml/2006/picture">
                        <pic:nvPicPr>
                          <pic:cNvPr id="9" name="image15.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1979" y="283002"/>
                            <a:ext cx="8726" cy="5907"/>
                          </a:xfrm>
                          <a:prstGeom prst="rect">
                            <a:avLst/>
                          </a:prstGeom>
                          <a:noFill/>
                          <a:ln>
                            <a:noFill/>
                          </a:ln>
                          <a:effectLst/>
                        </pic:spPr>
                      </pic:pic>
                      <wpg:grpSp>
                        <wpg:cNvPr id="159" name="组合 159"/>
                        <wpg:cNvGrpSpPr/>
                        <wpg:grpSpPr>
                          <a:xfrm>
                            <a:off x="1910" y="282842"/>
                            <a:ext cx="7760" cy="6084"/>
                            <a:chOff x="1910" y="282842"/>
                            <a:chExt cx="7760" cy="6084"/>
                          </a:xfrm>
                          <a:effectLst/>
                        </wpg:grpSpPr>
                        <wps:wsp>
                          <wps:cNvPr id="76" name="文本框 76"/>
                          <wps:cNvSpPr txBox="1"/>
                          <wps:spPr>
                            <a:xfrm>
                              <a:off x="2954" y="282842"/>
                              <a:ext cx="745"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PESTLE</w:t>
                                </w:r>
                              </w:p>
                              <w:p w:rsidR="001A604C" w:rsidRDefault="001A604C">
                                <w:pPr>
                                  <w:rPr>
                                    <w:rFonts w:eastAsia="宋体"/>
                                    <w:sz w:val="13"/>
                                    <w:szCs w:val="13"/>
                                    <w:lang w:eastAsia="zh-CN"/>
                                  </w:rPr>
                                </w:pPr>
                                <w:r>
                                  <w:rPr>
                                    <w:rFonts w:eastAsia="宋体" w:hint="eastAsia"/>
                                    <w:sz w:val="13"/>
                                    <w:szCs w:val="13"/>
                                    <w:lang w:eastAsia="zh-CN"/>
                                  </w:rPr>
                                  <w:t>因素</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7" name="文本框 77"/>
                          <wps:cNvSpPr txBox="1"/>
                          <wps:spPr>
                            <a:xfrm>
                              <a:off x="3696" y="282914"/>
                              <a:ext cx="844"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竞争环境</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8" name="文本框 78"/>
                          <wps:cNvSpPr txBox="1"/>
                          <wps:spPr>
                            <a:xfrm>
                              <a:off x="4653" y="282900"/>
                              <a:ext cx="844"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法规要求</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9" name="文本框 79"/>
                          <wps:cNvSpPr txBox="1"/>
                          <wps:spPr>
                            <a:xfrm>
                              <a:off x="5524" y="282886"/>
                              <a:ext cx="844"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威胁环境</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9" name="文本框 89"/>
                          <wps:cNvSpPr txBox="1"/>
                          <wps:spPr>
                            <a:xfrm>
                              <a:off x="1910" y="288614"/>
                              <a:ext cx="844" cy="312"/>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审计报告</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8" name="文本框 88"/>
                          <wps:cNvSpPr txBox="1"/>
                          <wps:spPr>
                            <a:xfrm>
                              <a:off x="3210" y="287042"/>
                              <a:ext cx="1003" cy="441"/>
                            </a:xfrm>
                            <a:prstGeom prst="rect">
                              <a:avLst/>
                            </a:prstGeom>
                            <a:solidFill>
                              <a:srgbClr val="66215A"/>
                            </a:solidFill>
                            <a:ln w="6350">
                              <a:noFill/>
                            </a:ln>
                            <a:effectLst/>
                          </wps:spPr>
                          <wps:txbx>
                            <w:txbxContent>
                              <w:p w:rsidR="001A604C" w:rsidRDefault="001A604C">
                                <w:pPr>
                                  <w:rPr>
                                    <w:rFonts w:eastAsia="宋体"/>
                                    <w:sz w:val="16"/>
                                    <w:szCs w:val="16"/>
                                    <w:lang w:eastAsia="zh-CN"/>
                                  </w:rPr>
                                </w:pPr>
                                <w:r>
                                  <w:rPr>
                                    <w:rFonts w:eastAsia="宋体" w:hint="eastAsia"/>
                                    <w:sz w:val="16"/>
                                    <w:szCs w:val="16"/>
                                    <w:lang w:eastAsia="zh-CN"/>
                                  </w:rPr>
                                  <w:t>监控组织</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5" name="文本框 85"/>
                          <wps:cNvSpPr txBox="1"/>
                          <wps:spPr>
                            <a:xfrm>
                              <a:off x="5453" y="286501"/>
                              <a:ext cx="844"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风险偏好</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6" name="文本框 86"/>
                          <wps:cNvSpPr txBox="1"/>
                          <wps:spPr>
                            <a:xfrm>
                              <a:off x="6397" y="286501"/>
                              <a:ext cx="900"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风险管理策略</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7" name="文本框 87"/>
                          <wps:cNvSpPr txBox="1"/>
                          <wps:spPr>
                            <a:xfrm>
                              <a:off x="7267" y="286516"/>
                              <a:ext cx="844"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风险管理预算</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0" name="文本框 80"/>
                          <wps:cNvSpPr txBox="1"/>
                          <wps:spPr>
                            <a:xfrm>
                              <a:off x="3168" y="284727"/>
                              <a:ext cx="1003" cy="441"/>
                            </a:xfrm>
                            <a:prstGeom prst="rect">
                              <a:avLst/>
                            </a:prstGeom>
                            <a:solidFill>
                              <a:srgbClr val="66215A"/>
                            </a:solidFill>
                            <a:ln w="6350">
                              <a:solidFill>
                                <a:srgbClr val="000000">
                                  <a:alpha val="0"/>
                                </a:srgbClr>
                              </a:solidFill>
                            </a:ln>
                            <a:effectLst/>
                          </wps:spPr>
                          <wps:txbx>
                            <w:txbxContent>
                              <w:p w:rsidR="001A604C" w:rsidRDefault="001A604C">
                                <w:pPr>
                                  <w:rPr>
                                    <w:rFonts w:eastAsia="宋体"/>
                                    <w:sz w:val="16"/>
                                    <w:szCs w:val="16"/>
                                    <w:lang w:eastAsia="zh-CN"/>
                                  </w:rPr>
                                </w:pPr>
                                <w:r>
                                  <w:rPr>
                                    <w:rFonts w:eastAsia="宋体" w:hint="eastAsia"/>
                                    <w:sz w:val="16"/>
                                    <w:szCs w:val="16"/>
                                    <w:lang w:eastAsia="zh-CN"/>
                                  </w:rPr>
                                  <w:t>分析环境</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1" name="文本框 81"/>
                          <wps:cNvSpPr txBox="1"/>
                          <wps:spPr>
                            <a:xfrm>
                              <a:off x="4883" y="284528"/>
                              <a:ext cx="1201" cy="725"/>
                            </a:xfrm>
                            <a:prstGeom prst="rect">
                              <a:avLst/>
                            </a:prstGeom>
                            <a:solidFill>
                              <a:srgbClr val="66215A"/>
                            </a:solidFill>
                            <a:ln w="6350">
                              <a:noFill/>
                            </a:ln>
                            <a:effectLst/>
                          </wps:spPr>
                          <wps:txbx>
                            <w:txbxContent>
                              <w:p w:rsidR="001A604C" w:rsidRDefault="001A604C">
                                <w:pPr>
                                  <w:rPr>
                                    <w:rFonts w:eastAsia="宋体"/>
                                    <w:sz w:val="13"/>
                                    <w:szCs w:val="13"/>
                                    <w:lang w:eastAsia="zh-CN"/>
                                  </w:rPr>
                                </w:pPr>
                                <w:r>
                                  <w:rPr>
                                    <w:rFonts w:eastAsia="宋体" w:hint="eastAsia"/>
                                    <w:sz w:val="15"/>
                                    <w:szCs w:val="15"/>
                                    <w:lang w:eastAsia="zh-CN"/>
                                  </w:rPr>
                                  <w:t>记录风险容量和风险偏好</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2" name="文本框 82"/>
                          <wps:cNvSpPr txBox="1"/>
                          <wps:spPr>
                            <a:xfrm>
                              <a:off x="6683" y="284556"/>
                              <a:ext cx="1145" cy="725"/>
                            </a:xfrm>
                            <a:prstGeom prst="rect">
                              <a:avLst/>
                            </a:prstGeom>
                            <a:solidFill>
                              <a:srgbClr val="66215A"/>
                            </a:solidFill>
                            <a:ln w="6350">
                              <a:noFill/>
                            </a:ln>
                            <a:effectLst/>
                          </wps:spPr>
                          <wps:txbx>
                            <w:txbxContent>
                              <w:p w:rsidR="001A604C" w:rsidRDefault="001A604C">
                                <w:pPr>
                                  <w:rPr>
                                    <w:rFonts w:eastAsia="宋体"/>
                                    <w:sz w:val="13"/>
                                    <w:szCs w:val="13"/>
                                    <w:lang w:eastAsia="zh-CN"/>
                                  </w:rPr>
                                </w:pPr>
                                <w:r>
                                  <w:rPr>
                                    <w:rFonts w:eastAsia="宋体" w:hint="eastAsia"/>
                                    <w:sz w:val="15"/>
                                    <w:szCs w:val="15"/>
                                    <w:lang w:eastAsia="zh-CN"/>
                                  </w:rPr>
                                  <w:t>记录风险管理层</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3" name="文本框 83"/>
                          <wps:cNvSpPr txBox="1"/>
                          <wps:spPr>
                            <a:xfrm>
                              <a:off x="8526" y="284570"/>
                              <a:ext cx="1145" cy="725"/>
                            </a:xfrm>
                            <a:prstGeom prst="rect">
                              <a:avLst/>
                            </a:prstGeom>
                            <a:solidFill>
                              <a:srgbClr val="66215A"/>
                            </a:solidFill>
                            <a:ln w="6350">
                              <a:noFill/>
                            </a:ln>
                            <a:effectLst/>
                          </wps:spPr>
                          <wps:txbx>
                            <w:txbxContent>
                              <w:p w:rsidR="001A604C" w:rsidRDefault="001A604C">
                                <w:pPr>
                                  <w:rPr>
                                    <w:rFonts w:eastAsia="宋体"/>
                                    <w:sz w:val="13"/>
                                    <w:szCs w:val="13"/>
                                    <w:lang w:eastAsia="zh-CN"/>
                                  </w:rPr>
                                </w:pPr>
                                <w:r>
                                  <w:rPr>
                                    <w:rFonts w:eastAsia="宋体" w:hint="eastAsia"/>
                                    <w:sz w:val="15"/>
                                    <w:szCs w:val="15"/>
                                    <w:lang w:eastAsia="zh-CN"/>
                                  </w:rPr>
                                  <w:t>向理层提供指导</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4" name="文本框 84"/>
                          <wps:cNvSpPr txBox="1"/>
                          <wps:spPr>
                            <a:xfrm>
                              <a:off x="4653" y="286500"/>
                              <a:ext cx="844" cy="455"/>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风险容量</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inline>
            </w:drawing>
          </mc:Choice>
          <mc:Fallback>
            <w:pict>
              <v:group id="组合 160" o:spid="_x0000_s1048" style="width:439.75pt;height:304.2pt;mso-position-horizontal-relative:char;mso-position-vertical-relative:line" coordorigin="1910,282842" coordsize="8795,6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">
                <v:shape id="image15.jpeg" o:spid="_x0000_s1049" type="#_x0000_t75" style="position:absolute;left:1979;top:283002;width:8726;height:5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3vjTBAAAA2gAAAA8AAABkcnMvZG93bnJldi54bWxEj82qwjAUhPeC7xCOcHeaehcXrUYRQbwg&#10;Iv6AuDs2x7bYnIQman17Iwguh5n5hhlPG1OJO9W+tKyg30tAEGdWl5wrOOwX3QEIH5A1VpZJwZM8&#10;TCft1hhTbR+8pfsu5CJC2KeooAjBpVL6rCCDvmcdcfQutjYYoqxzqWt8RLip5G+S/EmDJceFAh3N&#10;C8quu5tR4Jb7ZpDgynma6c36cjyf+uuzUj+dZjYCEagJ3/Cn/a8VDOF9Jd4AOXk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E3vjTBAAAA2gAAAA8AAAAAAAAAAAAAAAAAnwIA&#10;AGRycy9kb3ducmV2LnhtbFBLBQYAAAAABAAEAPcAAACNAwAAAAA=&#10;">
                  <v:imagedata r:id="rId30" o:title=""/>
                </v:shape>
                <v:group id="组合 159" o:spid="_x0000_s1050" style="position:absolute;left:1910;top:282842;width:7760;height:6084" coordorigin="1910,282842" coordsize="7760,60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shape id="文本框 76" o:spid="_x0000_s1051" type="#_x0000_t202" style="position:absolute;left:2954;top:282842;width:745;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kh9sIA&#10;AADbAAAADwAAAGRycy9kb3ducmV2LnhtbESPzWrDMBCE74W8g9hAbrWcEtLiRAklUMgpkJ/6vFgb&#10;y9RaGUmxnTx9VCj0OMzMN8x6O9pW9ORD41jBPMtBEFdON1wruJy/Xj9AhIissXVMCu4UYLuZvKyx&#10;0G7gI/WnWIsE4VCgAhNjV0gZKkMWQ+Y64uRdnbcYk/S11B6HBLetfMvzpbTYcFow2NHOUPVzulkF&#10;ZW0f5fe880bbdsGHx/18cY1Ss+n4uQIRaYz/4b/2Xit4X8Lvl/Q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SH2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PESTLE</w:t>
                          </w:r>
                        </w:p>
                        <w:p w:rsidR="001A604C" w:rsidRDefault="001A604C">
                          <w:pPr>
                            <w:rPr>
                              <w:rFonts w:eastAsia="宋体"/>
                              <w:sz w:val="13"/>
                              <w:szCs w:val="13"/>
                              <w:lang w:eastAsia="zh-CN"/>
                            </w:rPr>
                          </w:pPr>
                          <w:r>
                            <w:rPr>
                              <w:rFonts w:eastAsia="宋体" w:hint="eastAsia"/>
                              <w:sz w:val="13"/>
                              <w:szCs w:val="13"/>
                              <w:lang w:eastAsia="zh-CN"/>
                            </w:rPr>
                            <w:t>因素</w:t>
                          </w:r>
                        </w:p>
                      </w:txbxContent>
                    </v:textbox>
                  </v:shape>
                  <v:shape id="文本框 77" o:spid="_x0000_s1052" type="#_x0000_t202" style="position:absolute;left:3696;top:282914;width:844;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WEbcEA&#10;AADbAAAADwAAAGRycy9kb3ducmV2LnhtbESPT4vCMBTE78J+h/AW9qZpZVGpxiILwp4W/Ht+NM+m&#10;2LyUJKvVT28EweMwM79hFmVvW3EhHxrHCvJRBoK4crrhWsF+tx7OQISIrLF1TApuFKBcfgwWWGh3&#10;5Q1dtrEWCcKhQAUmxq6QMlSGLIaR64iTd3LeYkzS11J7vCa4beU4yybSYsNpwWBHP4aq8/bfKjjW&#10;9n485J032rbf/He/7fauUerrs1/NQUTq4zv8av9qBdMpPL+kHy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1hG3BAAAA2w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竞争环境</w:t>
                          </w:r>
                        </w:p>
                      </w:txbxContent>
                    </v:textbox>
                  </v:shape>
                  <v:shape id="文本框 78" o:spid="_x0000_s1053" type="#_x0000_t202" style="position:absolute;left:4653;top:282900;width:844;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QH78A&#10;AADbAAAADwAAAGRycy9kb3ducmV2LnhtbERPyWrDMBC9F/IPYgK91bJLaYtr2YRAoadClvo8WFPL&#10;xBoZSXGcfH10KPT4eHvVLHYUM/kwOFZQZDkI4s7pgXsFx8Pn0zuIEJE1jo5JwZUCNPXqocJSuwvv&#10;aN7HXqQQDiUqMDFOpZShM2QxZG4iTtyv8xZjgr6X2uMlhdtRPuf5q7Q4cGowONHWUHfan62Ctre3&#10;9qeYvNF2fOHv2/VwdINSj+tl8wEi0hL/xX/uL63gLY1NX9IPk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KhAfvwAAANsAAAAPAAAAAAAAAAAAAAAAAJgCAABkcnMvZG93bnJl&#10;di54bWxQSwUGAAAAAAQABAD1AAAAhA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法规要求</w:t>
                          </w:r>
                        </w:p>
                      </w:txbxContent>
                    </v:textbox>
                  </v:shape>
                  <v:shape id="文本框 79" o:spid="_x0000_s1054" type="#_x0000_t202" style="position:absolute;left:5524;top:282886;width:844;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a1hMAA&#10;AADbAAAADwAAAGRycy9kb3ducmV2LnhtbESPS4sCMRCE7wv+h9CCtzWjiI9Zo4ggeFrweW4m7WTY&#10;SWdIoo7++o0geCyq6itqvmxtLW7kQ+VYwaCfgSAunK64VHA8bL6nIEJE1lg7JgUPCrBcdL7mmGt3&#10;5x3d9rEUCcIhRwUmxiaXMhSGLIa+a4iTd3HeYkzSl1J7vCe4reUwy8bSYsVpwWBDa0PF3/5qFZxL&#10;+zyfBo032tYj/n0+DkdXKdXrtqsfEJHa+Am/21utYDKD15f0A+Ti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Ga1hMAAAADb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威胁环境</w:t>
                          </w:r>
                        </w:p>
                      </w:txbxContent>
                    </v:textbox>
                  </v:shape>
                  <v:shape id="文本框 89" o:spid="_x0000_s1055" type="#_x0000_t202" style="position:absolute;left:1910;top:288614;width:844;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PFo8EA&#10;AADbAAAADwAAAGRycy9kb3ducmV2LnhtbESPT4vCMBTE78J+h/AW9qZpZRGtxiILwp4W/Ht+NM+m&#10;2LyUJKvVT28EweMwM79hFmVvW3EhHxrHCvJRBoK4crrhWsF+tx5OQYSIrLF1TApuFKBcfgwWWGh3&#10;5Q1dtrEWCcKhQAUmxq6QMlSGLIaR64iTd3LeYkzS11J7vCa4beU4yybSYsNpwWBHP4aq8/bfKjjW&#10;9n485J032rbf/He/7fauUerrs1/NQUTq4zv8av9qBdMZPL+kHy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zxaPBAAAA2w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审计报告</w:t>
                          </w:r>
                        </w:p>
                      </w:txbxContent>
                    </v:textbox>
                  </v:shape>
                  <v:shape id="文本框 88" o:spid="_x0000_s1056" type="#_x0000_t202" style="position:absolute;left:3210;top:287042;width:100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9Ldb4A&#10;AADbAAAADwAAAGRycy9kb3ducmV2LnhtbERPy2oCMRTdF/yHcIXuakYXIqNRBkFw46L2sb4m12Rw&#10;cjMm0Zn+fbModHk4781u9J14UkxtYAXzWQWCWAfTslXw+XF4W4FIGdlgF5gU/FCC3XbyssHahIHf&#10;6XnOVpQQTjUqcDn3tZRJO/KYZqEnLtw1RI+5wGiliTiUcN/JRVUtpceWS4PDnvaO9O388Aq+v5r2&#10;zochDrGx1vqTvrilVup1OjZrEJnG/C/+cx+NglUZW76UHyC3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Q/S3W+AAAA2wAAAA8AAAAAAAAAAAAAAAAAmAIAAGRycy9kb3ducmV2&#10;LnhtbFBLBQYAAAAABAAEAPUAAACDAwAAAAA=&#10;" fillcolor="#66215a" stroked="f" strokeweight=".5pt">
                    <v:textbox>
                      <w:txbxContent>
                        <w:p w:rsidR="001A604C" w:rsidRDefault="001A604C">
                          <w:pPr>
                            <w:rPr>
                              <w:rFonts w:eastAsia="宋体"/>
                              <w:sz w:val="16"/>
                              <w:szCs w:val="16"/>
                              <w:lang w:eastAsia="zh-CN"/>
                            </w:rPr>
                          </w:pPr>
                          <w:r>
                            <w:rPr>
                              <w:rFonts w:eastAsia="宋体" w:hint="eastAsia"/>
                              <w:sz w:val="16"/>
                              <w:szCs w:val="16"/>
                              <w:lang w:eastAsia="zh-CN"/>
                            </w:rPr>
                            <w:t>监控组织</w:t>
                          </w:r>
                        </w:p>
                      </w:txbxContent>
                    </v:textbox>
                  </v:shape>
                  <v:shape id="文本框 85" o:spid="_x0000_s1057" type="#_x0000_t202" style="position:absolute;left:5453;top:286501;width:844;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7PpsIA&#10;AADbAAAADwAAAGRycy9kb3ducmV2LnhtbESPzWrDMBCE74W8g9hCbrWc0ITgWAklUMip0PydF2tr&#10;mVorI6mxnaePCoEch5n5him3g23FlXxoHCuYZTkI4srphmsFp+Pn2wpEiMgaW8ekYKQA283kpcRC&#10;u56/6XqItUgQDgUqMDF2hZShMmQxZK4jTt6P8xZjkr6W2mOf4LaV8zxfSosNpwWDHe0MVb+HP6vg&#10;Utvb5TzrvNG2feev23g8uUap6evwsQYRaYjP8KO91wpWC/j/kn6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s+m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风险偏好</w:t>
                          </w:r>
                        </w:p>
                      </w:txbxContent>
                    </v:textbox>
                  </v:shape>
                  <v:shape id="文本框 86" o:spid="_x0000_s1058" type="#_x0000_t202" style="position:absolute;left:6397;top:286501;width:900;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xR0cIA&#10;AADbAAAADwAAAGRycy9kb3ducmV2LnhtbESPwWrDMBBE74H8g9hCb4mcUoJxI5tSCORUaOL6vFhb&#10;y9RaGUmJ7Xx9VSj0OMzMG+ZQzXYQN/Khd6xgt81AELdO99wpqC/HTQ4iRGSNg2NSsFCAqlyvDlho&#10;N/EH3c6xEwnCoUAFJsaxkDK0hiyGrRuJk/flvMWYpO+k9jgluB3kU5btpcWe04LBkd4Mtd/nq1XQ&#10;dPbefO5Gb7Qdnvn9vlxq1yv1+DC/voCINMf/8F/7pBXke/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LFHR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风险管理策略</w:t>
                          </w:r>
                        </w:p>
                      </w:txbxContent>
                    </v:textbox>
                  </v:shape>
                  <v:shape id="文本框 87" o:spid="_x0000_s1059" type="#_x0000_t202" style="position:absolute;left:7267;top:286516;width:844;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D0SsIA&#10;AADbAAAADwAAAGRycy9kb3ducmV2LnhtbESPzWrDMBCE74W8g9hCbrWcUJLgWAklUMip0PydF2tr&#10;mVorI6mxnaePCoEch5n5him3g23FlXxoHCuYZTkI4srphmsFp+Pn2wpEiMgaW8ekYKQA283kpcRC&#10;u56/6XqItUgQDgUqMDF2hZShMmQxZK4jTt6P8xZjkr6W2mOf4LaV8zxfSIsNpwWDHe0MVb+HP6vg&#10;Utvb5TzrvNG2feev23g8uUap6evwsQYRaYjP8KO91wpWS/j/kn6A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YPRK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风险管理预算</w:t>
                          </w:r>
                        </w:p>
                      </w:txbxContent>
                    </v:textbox>
                  </v:shape>
                  <v:shape id="文本框 80" o:spid="_x0000_s1060" type="#_x0000_t202" style="position:absolute;left:3168;top:284727;width:100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5LeMEA&#10;AADbAAAADwAAAGRycy9kb3ducmV2LnhtbERPu26DMBTdI/UfrFupWzCN2gSRGJQgtaVjHkPGK3wD&#10;qPiaYBfo39dDpY5H573LZ9OJkQbXWlbwHMUgiCurW64VXM5vywSE88gaO8uk4Icc5NnDYoepthMf&#10;aTz5WoQQdikqaLzvUyld1ZBBF9meOHA3Oxj0AQ611ANOIdx0chXHa2mw5dDQYE9FQ9XX6dsoKOaP&#10;lb2e95uqvB/8+v3TJpfXF6WeHuf9FoSn2f+L/9ylVpCE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OS3jBAAAA2wAAAA8AAAAAAAAAAAAAAAAAmAIAAGRycy9kb3du&#10;cmV2LnhtbFBLBQYAAAAABAAEAPUAAACGAwAAAAA=&#10;" fillcolor="#66215a" strokeweight=".5pt">
                    <v:stroke opacity="0"/>
                    <v:textbox>
                      <w:txbxContent>
                        <w:p w:rsidR="001A604C" w:rsidRDefault="001A604C">
                          <w:pPr>
                            <w:rPr>
                              <w:rFonts w:eastAsia="宋体"/>
                              <w:sz w:val="16"/>
                              <w:szCs w:val="16"/>
                              <w:lang w:eastAsia="zh-CN"/>
                            </w:rPr>
                          </w:pPr>
                          <w:r>
                            <w:rPr>
                              <w:rFonts w:eastAsia="宋体" w:hint="eastAsia"/>
                              <w:sz w:val="16"/>
                              <w:szCs w:val="16"/>
                              <w:lang w:eastAsia="zh-CN"/>
                            </w:rPr>
                            <w:t>分析环境</w:t>
                          </w:r>
                        </w:p>
                      </w:txbxContent>
                    </v:textbox>
                  </v:shape>
                  <v:shape id="文本框 81" o:spid="_x0000_s1061" type="#_x0000_t202" style="position:absolute;left:4883;top:284528;width:1201;height: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Xi6MEA&#10;AADbAAAADwAAAGRycy9kb3ducmV2LnhtbESPQWsCMRSE74X+h/CE3mrWHkRWoyyC0EsP1er5mTyT&#10;xc3LmqTu9t+bQqHHYWa+YVab0XfiTjG1gRXMphUIYh1My1bB12H3ugCRMrLBLjAp+KEEm/Xz0wpr&#10;Ewb+pPs+W1EgnGpU4HLuaymTduQxTUNPXLxLiB5zkdFKE3EocN/Jt6qaS48tlwWHPW0d6ev+2ys4&#10;HZv2xrshDrGx1voPfXZzrdTLZGyWIDKN+T/81343ChYz+P1SfoB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F4ujBAAAA2wAAAA8AAAAAAAAAAAAAAAAAmAIAAGRycy9kb3du&#10;cmV2LnhtbFBLBQYAAAAABAAEAPUAAACGAwAAAAA=&#10;" fillcolor="#66215a" stroked="f" strokeweight=".5pt">
                    <v:textbox>
                      <w:txbxContent>
                        <w:p w:rsidR="001A604C" w:rsidRDefault="001A604C">
                          <w:pPr>
                            <w:rPr>
                              <w:rFonts w:eastAsia="宋体"/>
                              <w:sz w:val="13"/>
                              <w:szCs w:val="13"/>
                              <w:lang w:eastAsia="zh-CN"/>
                            </w:rPr>
                          </w:pPr>
                          <w:r>
                            <w:rPr>
                              <w:rFonts w:eastAsia="宋体" w:hint="eastAsia"/>
                              <w:sz w:val="15"/>
                              <w:szCs w:val="15"/>
                              <w:lang w:eastAsia="zh-CN"/>
                            </w:rPr>
                            <w:t>记录风险容量和风险偏好</w:t>
                          </w:r>
                        </w:p>
                      </w:txbxContent>
                    </v:textbox>
                  </v:shape>
                  <v:shape id="文本框 82" o:spid="_x0000_s1062" type="#_x0000_t202" style="position:absolute;left:6683;top:284556;width:1145;height: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8n8EA&#10;AADbAAAADwAAAGRycy9kb3ducmV2LnhtbESPQWsCMRSE7wX/Q3hCbzWrB5HVKIsg9NJDbfX8TJ7J&#10;4uZlTVJ3+++bQqHHYWa+YTa70XfiQTG1gRXMZxUIYh1My1bB58fhZQUiZWSDXWBS8E0JdtvJ0wZr&#10;EwZ+p8cxW1EgnGpU4HLuaymTduQxzUJPXLxriB5zkdFKE3EocN/JRVUtpceWy4LDnvaO9O345RWc&#10;T01758MQh9hYa/2bvrilVup5OjZrEJnG/B/+a78aBasF/H4pP0B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XfJ/BAAAA2wAAAA8AAAAAAAAAAAAAAAAAmAIAAGRycy9kb3du&#10;cmV2LnhtbFBLBQYAAAAABAAEAPUAAACGAwAAAAA=&#10;" fillcolor="#66215a" stroked="f" strokeweight=".5pt">
                    <v:textbox>
                      <w:txbxContent>
                        <w:p w:rsidR="001A604C" w:rsidRDefault="001A604C">
                          <w:pPr>
                            <w:rPr>
                              <w:rFonts w:eastAsia="宋体"/>
                              <w:sz w:val="13"/>
                              <w:szCs w:val="13"/>
                              <w:lang w:eastAsia="zh-CN"/>
                            </w:rPr>
                          </w:pPr>
                          <w:r>
                            <w:rPr>
                              <w:rFonts w:eastAsia="宋体" w:hint="eastAsia"/>
                              <w:sz w:val="15"/>
                              <w:szCs w:val="15"/>
                              <w:lang w:eastAsia="zh-CN"/>
                            </w:rPr>
                            <w:t>记录风险管理层</w:t>
                          </w:r>
                        </w:p>
                      </w:txbxContent>
                    </v:textbox>
                  </v:shape>
                  <v:shape id="文本框 83" o:spid="_x0000_s1063" type="#_x0000_t202" style="position:absolute;left:8526;top:284570;width:1145;height: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vZBMEA&#10;AADbAAAADwAAAGRycy9kb3ducmV2LnhtbESPQWsCMRSE74X+h/AKvdWsLYisRlkEwYsHbev5mbwm&#10;Szcva5K66783hUKPw8x8wyzXo+/ElWJqAyuYTioQxDqYlq2Cj/ftyxxEysgGu8Ck4EYJ1qvHhyXW&#10;Jgx8oOsxW1EgnGpU4HLuaymTduQxTUJPXLyvED3mIqOVJuJQ4L6Tr1U1kx5bLgsOe9o40t/HH6/g&#10;9Nm0F94OcYiNtdbv9dnNtFLPT2OzAJFpzP/hv/bOKJi/we+X8gP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b2QTBAAAA2wAAAA8AAAAAAAAAAAAAAAAAmAIAAGRycy9kb3du&#10;cmV2LnhtbFBLBQYAAAAABAAEAPUAAACGAwAAAAA=&#10;" fillcolor="#66215a" stroked="f" strokeweight=".5pt">
                    <v:textbox>
                      <w:txbxContent>
                        <w:p w:rsidR="001A604C" w:rsidRDefault="001A604C">
                          <w:pPr>
                            <w:rPr>
                              <w:rFonts w:eastAsia="宋体"/>
                              <w:sz w:val="13"/>
                              <w:szCs w:val="13"/>
                              <w:lang w:eastAsia="zh-CN"/>
                            </w:rPr>
                          </w:pPr>
                          <w:r>
                            <w:rPr>
                              <w:rFonts w:eastAsia="宋体" w:hint="eastAsia"/>
                              <w:sz w:val="15"/>
                              <w:szCs w:val="15"/>
                              <w:lang w:eastAsia="zh-CN"/>
                            </w:rPr>
                            <w:t>向理层提供指导</w:t>
                          </w:r>
                        </w:p>
                      </w:txbxContent>
                    </v:textbox>
                  </v:shape>
                  <v:shape id="文本框 84" o:spid="_x0000_s1064" type="#_x0000_t202" style="position:absolute;left:4653;top:286500;width:844;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JqPcIA&#10;AADbAAAADwAAAGRycy9kb3ducmV2LnhtbESPzWrDMBCE74W8g9hCb7XsEkpwLZtSCORUaH58Xqyt&#10;ZWqtjKQ4Tp6+KhRyHGbmG6ZqFjuKmXwYHCsoshwEcef0wL2C42H7vAERIrLG0TEpuFKApl49VFhq&#10;d+EvmvexFwnCoUQFJsaplDJ0hiyGzE3Eyft23mJM0vdSe7wkuB3lS56/SosDpwWDE30Y6n72Z6ug&#10;7e2tPRWTN9qOa/68XQ9HNyj19Li8v4GItMR7+L+90wo2a/j7kn6Ar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smo9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风险容量</w:t>
                          </w:r>
                        </w:p>
                      </w:txbxContent>
                    </v:textbox>
                  </v:shape>
                </v:group>
                <w10:anchorlock/>
              </v:group>
            </w:pict>
          </mc:Fallback>
        </mc:AlternateContent>
      </w:r>
    </w:p>
    <w:p w:rsidR="00BA7A8E" w:rsidRDefault="00FC5C7D" w:rsidP="00C23F39">
      <w:pPr>
        <w:pStyle w:val="a3"/>
        <w:snapToGrid w:val="0"/>
        <w:spacing w:after="240"/>
        <w:rPr>
          <w:rFonts w:ascii="微软雅黑" w:eastAsia="微软雅黑" w:hAnsi="微软雅黑" w:cs="微软雅黑"/>
          <w:b/>
          <w:szCs w:val="24"/>
          <w:lang w:eastAsia="zh-CN"/>
        </w:rPr>
      </w:pPr>
      <w:r w:rsidRPr="00C23F39">
        <w:rPr>
          <w:rFonts w:ascii="微软雅黑" w:eastAsia="微软雅黑" w:hAnsi="微软雅黑" w:cs="微软雅黑" w:hint="eastAsia"/>
          <w:b/>
          <w:szCs w:val="24"/>
          <w:lang w:eastAsia="zh-CN"/>
        </w:rPr>
        <w:t>图3.2 风险管理的治理流程的工作流</w:t>
      </w:r>
    </w:p>
    <w:p w:rsidR="00AD4E5A" w:rsidRPr="00C23F39" w:rsidRDefault="00AD4E5A" w:rsidP="00C23F39">
      <w:pPr>
        <w:pStyle w:val="a3"/>
        <w:snapToGrid w:val="0"/>
        <w:spacing w:after="240"/>
        <w:rPr>
          <w:rFonts w:ascii="微软雅黑" w:eastAsia="微软雅黑" w:hAnsi="微软雅黑" w:cs="微软雅黑"/>
          <w:b/>
          <w:szCs w:val="24"/>
          <w:lang w:eastAsia="zh-CN"/>
        </w:rPr>
      </w:pPr>
    </w:p>
    <w:p w:rsidR="00BA7A8E"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成功的风险管理所需的许多治理活动都不</w:t>
      </w:r>
      <w:proofErr w:type="gramStart"/>
      <w:r w:rsidRPr="0045166D">
        <w:rPr>
          <w:rFonts w:ascii="微软雅黑" w:eastAsia="微软雅黑" w:hAnsi="微软雅黑" w:cs="微软雅黑" w:hint="eastAsia"/>
          <w:lang w:eastAsia="zh-CN"/>
        </w:rPr>
        <w:t>特定用于</w:t>
      </w:r>
      <w:proofErr w:type="gramEnd"/>
      <w:r w:rsidRPr="0045166D">
        <w:rPr>
          <w:rFonts w:ascii="微软雅黑" w:eastAsia="微软雅黑" w:hAnsi="微软雅黑" w:cs="微软雅黑" w:hint="eastAsia"/>
          <w:lang w:eastAsia="zh-CN"/>
        </w:rPr>
        <w:t>风险管理实践。治理主体需要这些活动来对组织进行治理。</w:t>
      </w:r>
    </w:p>
    <w:p w:rsidR="00AD4E5A" w:rsidRPr="0045166D" w:rsidRDefault="00AD4E5A" w:rsidP="00C23F39">
      <w:pPr>
        <w:pStyle w:val="a3"/>
        <w:snapToGrid w:val="0"/>
        <w:spacing w:after="240"/>
        <w:rPr>
          <w:rFonts w:ascii="微软雅黑" w:eastAsia="微软雅黑" w:hAnsi="微软雅黑" w:cs="微软雅黑"/>
          <w:sz w:val="18"/>
          <w:szCs w:val="21"/>
          <w:lang w:eastAsia="zh-CN"/>
        </w:rPr>
      </w:pPr>
    </w:p>
    <w:p w:rsidR="00BA7A8E" w:rsidRPr="00C23F39" w:rsidRDefault="00FC5C7D" w:rsidP="00C23F39">
      <w:pPr>
        <w:pStyle w:val="a3"/>
        <w:snapToGrid w:val="0"/>
        <w:spacing w:after="240"/>
        <w:rPr>
          <w:rFonts w:ascii="微软雅黑" w:eastAsia="微软雅黑" w:hAnsi="微软雅黑" w:cs="微软雅黑"/>
          <w:b/>
          <w:sz w:val="18"/>
          <w:lang w:eastAsia="zh-CN"/>
        </w:rPr>
      </w:pPr>
      <w:r w:rsidRPr="0045166D">
        <w:rPr>
          <w:rFonts w:ascii="微软雅黑" w:eastAsia="微软雅黑" w:hAnsi="微软雅黑" w:cs="微软雅黑" w:hint="eastAsia"/>
          <w:b/>
          <w:szCs w:val="24"/>
          <w:lang w:eastAsia="zh-CN"/>
        </w:rPr>
        <w:t>表3.2 风险管理的治理流程的活动</w:t>
      </w:r>
    </w:p>
    <w:tbl>
      <w:tblPr>
        <w:tblW w:w="903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46"/>
        <w:gridCol w:w="6993"/>
      </w:tblGrid>
      <w:tr w:rsidR="00BA7A8E" w:rsidRPr="0045166D" w:rsidTr="00960D16">
        <w:trPr>
          <w:trHeight w:val="472"/>
        </w:trPr>
        <w:tc>
          <w:tcPr>
            <w:tcW w:w="2046" w:type="dxa"/>
            <w:tcBorders>
              <w:tl2br w:val="nil"/>
              <w:tr2bl w:val="nil"/>
            </w:tcBorders>
            <w:shd w:val="clear" w:color="auto" w:fill="7A5F7A"/>
            <w:vAlign w:val="center"/>
          </w:tcPr>
          <w:p w:rsidR="00BA7A8E" w:rsidRPr="0049388D" w:rsidRDefault="00FC5C7D" w:rsidP="00960D16">
            <w:pPr>
              <w:pStyle w:val="TableParagraph"/>
              <w:snapToGrid w:val="0"/>
              <w:spacing w:before="240" w:after="240"/>
              <w:jc w:val="center"/>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活动</w:t>
            </w:r>
          </w:p>
        </w:tc>
        <w:tc>
          <w:tcPr>
            <w:tcW w:w="6993" w:type="dxa"/>
            <w:tcBorders>
              <w:tl2br w:val="nil"/>
              <w:tr2bl w:val="nil"/>
            </w:tcBorders>
            <w:shd w:val="clear" w:color="auto" w:fill="7A5F7A"/>
            <w:vAlign w:val="center"/>
          </w:tcPr>
          <w:p w:rsidR="00BA7A8E" w:rsidRPr="0049388D" w:rsidRDefault="00FC5C7D" w:rsidP="00960D16">
            <w:pPr>
              <w:pStyle w:val="TableParagraph"/>
              <w:snapToGrid w:val="0"/>
              <w:spacing w:before="240" w:after="240"/>
              <w:jc w:val="center"/>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示例</w:t>
            </w:r>
          </w:p>
        </w:tc>
      </w:tr>
      <w:tr w:rsidR="00BA7A8E" w:rsidRPr="0045166D" w:rsidTr="00960D16">
        <w:trPr>
          <w:trHeight w:val="553"/>
        </w:trPr>
        <w:tc>
          <w:tcPr>
            <w:tcW w:w="2046"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分析环境</w:t>
            </w:r>
            <w:proofErr w:type="spellEnd"/>
          </w:p>
        </w:tc>
        <w:tc>
          <w:tcPr>
            <w:tcW w:w="6993"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该活动并非</w:t>
            </w:r>
            <w:proofErr w:type="gramStart"/>
            <w:r w:rsidRPr="0045166D">
              <w:rPr>
                <w:rFonts w:ascii="微软雅黑" w:eastAsia="微软雅黑" w:hAnsi="微软雅黑" w:cs="微软雅黑" w:hint="eastAsia"/>
                <w:sz w:val="20"/>
                <w:lang w:eastAsia="zh-CN"/>
              </w:rPr>
              <w:t>特定用于</w:t>
            </w:r>
            <w:proofErr w:type="gramEnd"/>
            <w:r w:rsidRPr="0045166D">
              <w:rPr>
                <w:rFonts w:ascii="微软雅黑" w:eastAsia="微软雅黑" w:hAnsi="微软雅黑" w:cs="微软雅黑" w:hint="eastAsia"/>
                <w:sz w:val="20"/>
                <w:lang w:eastAsia="zh-CN"/>
              </w:rPr>
              <w:t>风险管理。</w:t>
            </w:r>
            <w:proofErr w:type="spellStart"/>
            <w:r w:rsidRPr="0045166D">
              <w:rPr>
                <w:rFonts w:ascii="微软雅黑" w:eastAsia="微软雅黑" w:hAnsi="微软雅黑" w:cs="微软雅黑" w:hint="eastAsia"/>
                <w:sz w:val="20"/>
              </w:rPr>
              <w:t>治理主体分析</w:t>
            </w:r>
            <w:proofErr w:type="spellEnd"/>
            <w:r w:rsidRPr="0045166D">
              <w:rPr>
                <w:rFonts w:ascii="微软雅黑" w:eastAsia="微软雅黑" w:hAnsi="微软雅黑" w:cs="微软雅黑" w:hint="eastAsia"/>
                <w:sz w:val="20"/>
                <w:lang w:eastAsia="zh-CN"/>
              </w:rPr>
              <w:t>了</w:t>
            </w:r>
            <w:r w:rsidRPr="0045166D">
              <w:rPr>
                <w:rFonts w:ascii="微软雅黑" w:eastAsia="微软雅黑" w:hAnsi="微软雅黑" w:cs="微软雅黑" w:hint="eastAsia"/>
                <w:sz w:val="20"/>
              </w:rPr>
              <w:t>：</w:t>
            </w:r>
          </w:p>
          <w:p w:rsidR="00BA7A8E" w:rsidRPr="0045166D" w:rsidRDefault="00FC5C7D" w:rsidP="00960D16">
            <w:pPr>
              <w:pStyle w:val="TableParagraph"/>
              <w:numPr>
                <w:ilvl w:val="0"/>
                <w:numId w:val="12"/>
              </w:numPr>
              <w:tabs>
                <w:tab w:val="left" w:pos="381"/>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限制和影响组织的PESTLE因素（政治，经济，社会，技术，法律和环境）</w:t>
            </w:r>
          </w:p>
          <w:p w:rsidR="00BA7A8E" w:rsidRPr="0045166D" w:rsidRDefault="00FC5C7D" w:rsidP="00960D16">
            <w:pPr>
              <w:pStyle w:val="TableParagraph"/>
              <w:numPr>
                <w:ilvl w:val="0"/>
                <w:numId w:val="12"/>
              </w:numPr>
              <w:tabs>
                <w:tab w:val="left" w:pos="38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法规要求</w:t>
            </w:r>
            <w:proofErr w:type="spellEnd"/>
          </w:p>
          <w:p w:rsidR="00BA7A8E" w:rsidRPr="0045166D" w:rsidRDefault="00FC5C7D" w:rsidP="00960D16">
            <w:pPr>
              <w:pStyle w:val="TableParagraph"/>
              <w:numPr>
                <w:ilvl w:val="0"/>
                <w:numId w:val="12"/>
              </w:numPr>
              <w:tabs>
                <w:tab w:val="left" w:pos="38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竞争环境</w:t>
            </w:r>
            <w:proofErr w:type="spellEnd"/>
          </w:p>
          <w:p w:rsidR="00BA7A8E" w:rsidRPr="0045166D" w:rsidRDefault="00FC5C7D" w:rsidP="00960D16">
            <w:pPr>
              <w:pStyle w:val="TableParagraph"/>
              <w:numPr>
                <w:ilvl w:val="0"/>
                <w:numId w:val="12"/>
              </w:numPr>
              <w:tabs>
                <w:tab w:val="left" w:pos="381"/>
              </w:tabs>
              <w:snapToGrid w:val="0"/>
              <w:spacing w:before="240" w:after="240"/>
              <w:ind w:left="0" w:firstLine="0"/>
              <w:jc w:val="both"/>
              <w:rPr>
                <w:rFonts w:ascii="微软雅黑" w:eastAsia="微软雅黑" w:hAnsi="微软雅黑" w:cs="微软雅黑"/>
                <w:sz w:val="20"/>
                <w:lang w:eastAsia="zh-CN"/>
              </w:rPr>
            </w:pPr>
            <w:proofErr w:type="spellStart"/>
            <w:r w:rsidRPr="0045166D">
              <w:rPr>
                <w:rFonts w:ascii="微软雅黑" w:eastAsia="微软雅黑" w:hAnsi="微软雅黑" w:cs="微软雅黑" w:hint="eastAsia"/>
                <w:sz w:val="20"/>
              </w:rPr>
              <w:lastRenderedPageBreak/>
              <w:t>威胁环境</w:t>
            </w:r>
            <w:proofErr w:type="spellEnd"/>
          </w:p>
          <w:p w:rsidR="00BA7A8E" w:rsidRPr="0045166D" w:rsidRDefault="00FC5C7D" w:rsidP="00960D16">
            <w:pPr>
              <w:pStyle w:val="TableParagraph"/>
              <w:tabs>
                <w:tab w:val="left" w:pos="381"/>
              </w:tabs>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并基于这些因素和其他因素制定整体的组织战略，其中包括风险管理的策略。</w:t>
            </w:r>
          </w:p>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该活动通常按计划进行，典型的是每年一次，但也可以由任何可能影响组织战略的事件触发。</w:t>
            </w:r>
          </w:p>
        </w:tc>
      </w:tr>
      <w:tr w:rsidR="00BA7A8E" w:rsidRPr="0045166D" w:rsidTr="00960D16">
        <w:trPr>
          <w:trHeight w:val="917"/>
        </w:trPr>
        <w:tc>
          <w:tcPr>
            <w:tcW w:w="2046" w:type="dxa"/>
            <w:tcBorders>
              <w:tl2br w:val="nil"/>
              <w:tr2bl w:val="nil"/>
            </w:tcBorders>
            <w:shd w:val="clear" w:color="auto" w:fill="auto"/>
            <w:vAlign w:val="center"/>
          </w:tcPr>
          <w:p w:rsidR="00BA7A8E" w:rsidRPr="0045166D" w:rsidRDefault="002345E2" w:rsidP="00960D16">
            <w:pPr>
              <w:pStyle w:val="TableParagraph"/>
              <w:snapToGrid w:val="0"/>
              <w:spacing w:before="240" w:after="240"/>
              <w:jc w:val="center"/>
              <w:rPr>
                <w:rFonts w:ascii="微软雅黑" w:eastAsia="微软雅黑" w:hAnsi="微软雅黑" w:cs="微软雅黑"/>
                <w:sz w:val="20"/>
                <w:lang w:eastAsia="zh-CN"/>
              </w:rPr>
            </w:pPr>
            <w:r>
              <w:rPr>
                <w:rFonts w:ascii="微软雅黑" w:eastAsia="微软雅黑" w:hAnsi="微软雅黑" w:cs="微软雅黑" w:hint="eastAsia"/>
                <w:sz w:val="20"/>
                <w:lang w:eastAsia="zh-CN"/>
              </w:rPr>
              <w:lastRenderedPageBreak/>
              <w:t>记录</w:t>
            </w:r>
            <w:r w:rsidR="00FC5C7D" w:rsidRPr="0045166D">
              <w:rPr>
                <w:rFonts w:ascii="微软雅黑" w:eastAsia="微软雅黑" w:hAnsi="微软雅黑" w:cs="微软雅黑" w:hint="eastAsia"/>
                <w:sz w:val="20"/>
                <w:lang w:eastAsia="zh-CN"/>
              </w:rPr>
              <w:t>风险容量和风险偏好</w:t>
            </w:r>
          </w:p>
        </w:tc>
        <w:tc>
          <w:tcPr>
            <w:tcW w:w="6993"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基于对环境、组织文化和组织战略的分析，治理主体建立并记录了组织的风险容量和风险偏好。</w:t>
            </w:r>
          </w:p>
        </w:tc>
      </w:tr>
      <w:tr w:rsidR="00BA7A8E" w:rsidRPr="0045166D" w:rsidTr="00960D16">
        <w:trPr>
          <w:trHeight w:val="1752"/>
        </w:trPr>
        <w:tc>
          <w:tcPr>
            <w:tcW w:w="2046"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rPr>
            </w:pPr>
            <w:r w:rsidRPr="0045166D">
              <w:rPr>
                <w:rFonts w:ascii="微软雅黑" w:eastAsia="微软雅黑" w:hAnsi="微软雅黑" w:cs="微软雅黑" w:hint="eastAsia"/>
                <w:sz w:val="20"/>
                <w:lang w:eastAsia="zh-CN"/>
              </w:rPr>
              <w:t>记录</w:t>
            </w:r>
            <w:proofErr w:type="spellStart"/>
            <w:r w:rsidRPr="0045166D">
              <w:rPr>
                <w:rFonts w:ascii="微软雅黑" w:eastAsia="微软雅黑" w:hAnsi="微软雅黑" w:cs="微软雅黑" w:hint="eastAsia"/>
                <w:sz w:val="20"/>
              </w:rPr>
              <w:t>风险管理策略</w:t>
            </w:r>
            <w:proofErr w:type="spellEnd"/>
          </w:p>
        </w:tc>
        <w:tc>
          <w:tcPr>
            <w:tcW w:w="6993"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风险管理策略指定了用于识别、分析和管理风险的方法。这可能包括采用特定的标准和准则，例如ISO31000。创建此策略需要风险管理的专业知识，但决定和</w:t>
            </w:r>
            <w:proofErr w:type="gramStart"/>
            <w:r w:rsidRPr="0045166D">
              <w:rPr>
                <w:rFonts w:ascii="微软雅黑" w:eastAsia="微软雅黑" w:hAnsi="微软雅黑" w:cs="微软雅黑" w:hint="eastAsia"/>
                <w:sz w:val="20"/>
                <w:lang w:eastAsia="zh-CN"/>
              </w:rPr>
              <w:t>授权仍</w:t>
            </w:r>
            <w:proofErr w:type="gramEnd"/>
            <w:r w:rsidRPr="0045166D">
              <w:rPr>
                <w:rFonts w:ascii="微软雅黑" w:eastAsia="微软雅黑" w:hAnsi="微软雅黑" w:cs="微软雅黑" w:hint="eastAsia"/>
                <w:sz w:val="20"/>
                <w:lang w:eastAsia="zh-CN"/>
              </w:rPr>
              <w:t>由治理主体负责。</w:t>
            </w:r>
          </w:p>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治理主体为风险管理分配预算，该预算必须足以满足策略的需求。</w:t>
            </w:r>
          </w:p>
        </w:tc>
      </w:tr>
      <w:tr w:rsidR="00BA7A8E" w:rsidRPr="0045166D" w:rsidTr="00960D16">
        <w:trPr>
          <w:trHeight w:val="1488"/>
        </w:trPr>
        <w:tc>
          <w:tcPr>
            <w:tcW w:w="2046"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rPr>
            </w:pPr>
            <w:r w:rsidRPr="0045166D">
              <w:rPr>
                <w:rFonts w:ascii="微软雅黑" w:eastAsia="微软雅黑" w:hAnsi="微软雅黑" w:cs="微软雅黑" w:hint="eastAsia"/>
                <w:sz w:val="20"/>
                <w:lang w:eastAsia="zh-CN"/>
              </w:rPr>
              <w:t>为</w:t>
            </w:r>
            <w:proofErr w:type="spellStart"/>
            <w:r w:rsidRPr="0045166D">
              <w:rPr>
                <w:rFonts w:ascii="微软雅黑" w:eastAsia="微软雅黑" w:hAnsi="微软雅黑" w:cs="微软雅黑" w:hint="eastAsia"/>
                <w:sz w:val="20"/>
              </w:rPr>
              <w:t>管理提供指导</w:t>
            </w:r>
            <w:proofErr w:type="spellEnd"/>
          </w:p>
        </w:tc>
        <w:tc>
          <w:tcPr>
            <w:tcW w:w="6993"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该活动并非</w:t>
            </w:r>
            <w:proofErr w:type="gramStart"/>
            <w:r w:rsidRPr="0045166D">
              <w:rPr>
                <w:rFonts w:ascii="微软雅黑" w:eastAsia="微软雅黑" w:hAnsi="微软雅黑" w:cs="微软雅黑" w:hint="eastAsia"/>
                <w:sz w:val="20"/>
                <w:lang w:eastAsia="zh-CN"/>
              </w:rPr>
              <w:t>特定用于</w:t>
            </w:r>
            <w:proofErr w:type="gramEnd"/>
            <w:r w:rsidRPr="0045166D">
              <w:rPr>
                <w:rFonts w:ascii="微软雅黑" w:eastAsia="微软雅黑" w:hAnsi="微软雅黑" w:cs="微软雅黑" w:hint="eastAsia"/>
                <w:sz w:val="20"/>
                <w:lang w:eastAsia="zh-CN"/>
              </w:rPr>
              <w:t>风险管理（但提供的特定指导是关于风险管理的）。</w:t>
            </w:r>
          </w:p>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治理主体适当地分担风险容量、风险偏好和风险管理策略，并确保整个组织中的管理层都意识到各自的风险管理责任。</w:t>
            </w:r>
          </w:p>
        </w:tc>
      </w:tr>
      <w:tr w:rsidR="00BA7A8E" w:rsidRPr="0045166D" w:rsidTr="00960D16">
        <w:trPr>
          <w:trHeight w:val="1488"/>
        </w:trPr>
        <w:tc>
          <w:tcPr>
            <w:tcW w:w="2046"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proofErr w:type="spellStart"/>
            <w:r w:rsidRPr="0045166D">
              <w:rPr>
                <w:rFonts w:ascii="微软雅黑" w:eastAsia="微软雅黑" w:hAnsi="微软雅黑" w:cs="微软雅黑" w:hint="eastAsia"/>
                <w:sz w:val="20"/>
              </w:rPr>
              <w:t>监控组织</w:t>
            </w:r>
            <w:proofErr w:type="spellEnd"/>
          </w:p>
        </w:tc>
        <w:tc>
          <w:tcPr>
            <w:tcW w:w="6993"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尽管可能存在特定的有关风险管理的内容，但该活动并非</w:t>
            </w:r>
            <w:proofErr w:type="gramStart"/>
            <w:r w:rsidRPr="0045166D">
              <w:rPr>
                <w:rFonts w:ascii="微软雅黑" w:eastAsia="微软雅黑" w:hAnsi="微软雅黑" w:cs="微软雅黑" w:hint="eastAsia"/>
                <w:sz w:val="20"/>
                <w:lang w:eastAsia="zh-CN"/>
              </w:rPr>
              <w:t>特定用于</w:t>
            </w:r>
            <w:proofErr w:type="gramEnd"/>
            <w:r w:rsidRPr="0045166D">
              <w:rPr>
                <w:rFonts w:ascii="微软雅黑" w:eastAsia="微软雅黑" w:hAnsi="微软雅黑" w:cs="微软雅黑" w:hint="eastAsia"/>
                <w:sz w:val="20"/>
                <w:lang w:eastAsia="zh-CN"/>
              </w:rPr>
              <w:t>风险管理。</w:t>
            </w:r>
          </w:p>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治理主体评审审计报告并监控组织，以确保风险管理正按照其意图进行。如果存在重大缺陷，则可能会触发重新分析环境和评审风险容量、偏好和策略的需求。</w:t>
            </w:r>
          </w:p>
        </w:tc>
      </w:tr>
    </w:tbl>
    <w:p w:rsidR="00BA7A8E" w:rsidRPr="0045166D" w:rsidRDefault="00BA7A8E" w:rsidP="00C23F39">
      <w:pPr>
        <w:pStyle w:val="a3"/>
        <w:snapToGrid w:val="0"/>
        <w:spacing w:after="240"/>
        <w:rPr>
          <w:rFonts w:ascii="微软雅黑" w:eastAsia="微软雅黑" w:hAnsi="微软雅黑" w:cs="微软雅黑"/>
          <w:b/>
          <w:lang w:eastAsia="zh-CN"/>
        </w:rPr>
      </w:pPr>
    </w:p>
    <w:p w:rsidR="00BA7A8E" w:rsidRPr="00C23F39" w:rsidRDefault="00FC5C7D" w:rsidP="00C23F39">
      <w:pPr>
        <w:pStyle w:val="3"/>
        <w:numPr>
          <w:ilvl w:val="255"/>
          <w:numId w:val="0"/>
        </w:numPr>
        <w:tabs>
          <w:tab w:val="left" w:pos="911"/>
        </w:tabs>
        <w:snapToGrid w:val="0"/>
        <w:spacing w:before="0" w:after="240"/>
        <w:ind w:right="0"/>
        <w:jc w:val="left"/>
        <w:rPr>
          <w:rFonts w:ascii="微软雅黑" w:eastAsia="微软雅黑" w:hAnsi="微软雅黑" w:cs="微软雅黑"/>
          <w:sz w:val="30"/>
          <w:szCs w:val="30"/>
          <w:lang w:eastAsia="zh-CN"/>
        </w:rPr>
      </w:pPr>
      <w:bookmarkStart w:id="71" w:name="3.2.2_Risk_identification,_analysis,_and"/>
      <w:bookmarkStart w:id="72" w:name="_Toc45835937"/>
      <w:bookmarkEnd w:id="71"/>
      <w:r w:rsidRPr="00C23F39">
        <w:rPr>
          <w:rFonts w:ascii="微软雅黑" w:eastAsia="微软雅黑" w:hAnsi="微软雅黑" w:cs="微软雅黑" w:hint="eastAsia"/>
          <w:b/>
          <w:bCs/>
          <w:kern w:val="2"/>
          <w:sz w:val="30"/>
          <w:szCs w:val="30"/>
          <w:lang w:eastAsia="zh-CN" w:bidi="hi-IN"/>
        </w:rPr>
        <w:t>3.2.2 风险的识别，分析和处置</w:t>
      </w:r>
      <w:bookmarkEnd w:id="72"/>
    </w:p>
    <w:p w:rsidR="00BA7A8E" w:rsidRPr="0045166D" w:rsidRDefault="00FC5C7D" w:rsidP="00C23F39">
      <w:pPr>
        <w:pStyle w:val="a3"/>
        <w:snapToGrid w:val="0"/>
        <w:spacing w:after="240"/>
        <w:rPr>
          <w:rFonts w:ascii="微软雅黑" w:eastAsia="微软雅黑" w:hAnsi="微软雅黑" w:cs="微软雅黑"/>
          <w:sz w:val="23"/>
          <w:lang w:eastAsia="zh-CN"/>
        </w:rPr>
      </w:pPr>
      <w:r w:rsidRPr="0045166D">
        <w:rPr>
          <w:rFonts w:ascii="微软雅黑" w:eastAsia="微软雅黑" w:hAnsi="微软雅黑" w:cs="微软雅黑" w:hint="eastAsia"/>
          <w:lang w:eastAsia="zh-CN"/>
        </w:rPr>
        <w:t>该流程包括表3.3</w:t>
      </w:r>
      <w:r w:rsidR="00C23F39">
        <w:rPr>
          <w:rFonts w:ascii="微软雅黑" w:eastAsia="微软雅黑" w:hAnsi="微软雅黑" w:cs="微软雅黑" w:hint="eastAsia"/>
          <w:lang w:eastAsia="zh-CN"/>
        </w:rPr>
        <w:t xml:space="preserve"> </w:t>
      </w:r>
      <w:r w:rsidRPr="0045166D">
        <w:rPr>
          <w:rFonts w:ascii="微软雅黑" w:eastAsia="微软雅黑" w:hAnsi="微软雅黑" w:cs="微软雅黑" w:hint="eastAsia"/>
          <w:lang w:eastAsia="zh-CN"/>
        </w:rPr>
        <w:t>中列出的活动，并将输入转换为输出。</w:t>
      </w:r>
    </w:p>
    <w:p w:rsidR="00BA7A8E" w:rsidRPr="00C23F39" w:rsidRDefault="00FC5C7D" w:rsidP="00C23F39">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表3.3 标识，分析和处置流程的输入，活动和输出</w:t>
      </w:r>
    </w:p>
    <w:tbl>
      <w:tblPr>
        <w:tblW w:w="8959" w:type="dxa"/>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977"/>
        <w:gridCol w:w="2999"/>
        <w:gridCol w:w="2983"/>
      </w:tblGrid>
      <w:tr w:rsidR="00BA7A8E" w:rsidRPr="0045166D" w:rsidTr="00C23F39">
        <w:trPr>
          <w:trHeight w:val="671"/>
        </w:trPr>
        <w:tc>
          <w:tcPr>
            <w:tcW w:w="2977"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关键输入</w:t>
            </w:r>
            <w:proofErr w:type="spellEnd"/>
          </w:p>
        </w:tc>
        <w:tc>
          <w:tcPr>
            <w:tcW w:w="2999"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活动</w:t>
            </w:r>
            <w:proofErr w:type="spellEnd"/>
          </w:p>
        </w:tc>
        <w:tc>
          <w:tcPr>
            <w:tcW w:w="2983"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关键输出</w:t>
            </w:r>
            <w:proofErr w:type="spellEnd"/>
          </w:p>
        </w:tc>
      </w:tr>
      <w:tr w:rsidR="00BA7A8E" w:rsidRPr="0045166D" w:rsidTr="00C23F39">
        <w:trPr>
          <w:trHeight w:val="3556"/>
        </w:trPr>
        <w:tc>
          <w:tcPr>
            <w:tcW w:w="2977" w:type="dxa"/>
            <w:tcBorders>
              <w:tl2br w:val="nil"/>
              <w:tr2bl w:val="nil"/>
            </w:tcBorders>
            <w:shd w:val="clear" w:color="auto" w:fill="auto"/>
          </w:tcPr>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lastRenderedPageBreak/>
              <w:t>风险管理策略</w:t>
            </w:r>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w:t>
            </w:r>
            <w:proofErr w:type="spellEnd"/>
            <w:r w:rsidRPr="0045166D">
              <w:rPr>
                <w:rFonts w:ascii="微软雅黑" w:eastAsia="微软雅黑" w:hAnsi="微软雅黑" w:cs="微软雅黑" w:hint="eastAsia"/>
                <w:sz w:val="20"/>
                <w:lang w:eastAsia="zh-CN"/>
              </w:rPr>
              <w:t>偏好</w:t>
            </w:r>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风险管理预算</w:t>
            </w:r>
            <w:proofErr w:type="spellEnd"/>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现有风险</w:t>
            </w:r>
            <w:proofErr w:type="spellEnd"/>
            <w:r w:rsidRPr="0045166D">
              <w:rPr>
                <w:rFonts w:ascii="微软雅黑" w:eastAsia="微软雅黑" w:hAnsi="微软雅黑" w:cs="微软雅黑" w:hint="eastAsia"/>
                <w:sz w:val="20"/>
                <w:lang w:eastAsia="zh-CN"/>
              </w:rPr>
              <w:t>登记册</w:t>
            </w:r>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服务组合</w:t>
            </w:r>
            <w:proofErr w:type="spellEnd"/>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服务</w:t>
            </w:r>
            <w:proofErr w:type="spellEnd"/>
            <w:r w:rsidRPr="0045166D">
              <w:rPr>
                <w:rFonts w:ascii="微软雅黑" w:eastAsia="微软雅黑" w:hAnsi="微软雅黑" w:cs="微软雅黑" w:hint="eastAsia"/>
                <w:sz w:val="20"/>
                <w:lang w:eastAsia="zh-CN"/>
              </w:rPr>
              <w:t>模型</w:t>
            </w:r>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确定为其他活动一部分的风险</w:t>
            </w:r>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标准和框架</w:t>
            </w:r>
            <w:proofErr w:type="spellEnd"/>
          </w:p>
          <w:p w:rsidR="00BA7A8E" w:rsidRPr="0045166D" w:rsidRDefault="00FC5C7D" w:rsidP="00960D16">
            <w:pPr>
              <w:pStyle w:val="TableParagraph"/>
              <w:numPr>
                <w:ilvl w:val="0"/>
                <w:numId w:val="13"/>
              </w:numPr>
              <w:tabs>
                <w:tab w:val="left" w:pos="231"/>
              </w:tabs>
              <w:snapToGrid w:val="0"/>
              <w:spacing w:before="240"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第三方提供的威胁评估和脆弱性评估服务</w:t>
            </w:r>
          </w:p>
        </w:tc>
        <w:tc>
          <w:tcPr>
            <w:tcW w:w="2999" w:type="dxa"/>
            <w:tcBorders>
              <w:tl2br w:val="nil"/>
              <w:tr2bl w:val="nil"/>
            </w:tcBorders>
            <w:shd w:val="clear" w:color="auto" w:fill="auto"/>
          </w:tcPr>
          <w:p w:rsidR="00BA7A8E" w:rsidRPr="0045166D" w:rsidRDefault="00FC5C7D" w:rsidP="00960D16">
            <w:pPr>
              <w:pStyle w:val="TableParagraph"/>
              <w:numPr>
                <w:ilvl w:val="0"/>
                <w:numId w:val="13"/>
              </w:numPr>
              <w:tabs>
                <w:tab w:val="left" w:pos="230"/>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风险识别</w:t>
            </w:r>
            <w:proofErr w:type="spellEnd"/>
          </w:p>
          <w:p w:rsidR="00BA7A8E" w:rsidRPr="0045166D" w:rsidRDefault="00FC5C7D" w:rsidP="00960D16">
            <w:pPr>
              <w:pStyle w:val="TableParagraph"/>
              <w:numPr>
                <w:ilvl w:val="0"/>
                <w:numId w:val="13"/>
              </w:numPr>
              <w:tabs>
                <w:tab w:val="left" w:pos="230"/>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风险分析和评价</w:t>
            </w:r>
            <w:proofErr w:type="spellEnd"/>
          </w:p>
          <w:p w:rsidR="00BA7A8E" w:rsidRPr="0045166D" w:rsidRDefault="00FC5C7D" w:rsidP="00960D16">
            <w:pPr>
              <w:pStyle w:val="TableParagraph"/>
              <w:numPr>
                <w:ilvl w:val="0"/>
                <w:numId w:val="13"/>
              </w:numPr>
              <w:tabs>
                <w:tab w:val="left" w:pos="230"/>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风险处</w:t>
            </w:r>
            <w:proofErr w:type="spellEnd"/>
            <w:r w:rsidRPr="0045166D">
              <w:rPr>
                <w:rFonts w:ascii="微软雅黑" w:eastAsia="微软雅黑" w:hAnsi="微软雅黑" w:cs="微软雅黑" w:hint="eastAsia"/>
                <w:sz w:val="20"/>
                <w:lang w:eastAsia="zh-CN"/>
              </w:rPr>
              <w:t>置</w:t>
            </w:r>
          </w:p>
        </w:tc>
        <w:tc>
          <w:tcPr>
            <w:tcW w:w="2983" w:type="dxa"/>
            <w:tcBorders>
              <w:tl2br w:val="nil"/>
              <w:tr2bl w:val="nil"/>
            </w:tcBorders>
            <w:shd w:val="clear" w:color="auto" w:fill="F0F0F0"/>
          </w:tcPr>
          <w:p w:rsidR="00BA7A8E" w:rsidRPr="0045166D" w:rsidRDefault="00FC5C7D" w:rsidP="00960D16">
            <w:pPr>
              <w:pStyle w:val="TableParagraph"/>
              <w:numPr>
                <w:ilvl w:val="0"/>
                <w:numId w:val="13"/>
              </w:numPr>
              <w:tabs>
                <w:tab w:val="left" w:pos="208"/>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更新的风险</w:t>
            </w:r>
            <w:proofErr w:type="spellEnd"/>
            <w:r w:rsidRPr="0045166D">
              <w:rPr>
                <w:rFonts w:ascii="微软雅黑" w:eastAsia="微软雅黑" w:hAnsi="微软雅黑" w:cs="微软雅黑" w:hint="eastAsia"/>
                <w:sz w:val="20"/>
                <w:lang w:eastAsia="zh-CN"/>
              </w:rPr>
              <w:t>登记册</w:t>
            </w:r>
          </w:p>
          <w:p w:rsidR="00BA7A8E" w:rsidRPr="0045166D" w:rsidRDefault="00FC5C7D" w:rsidP="00960D16">
            <w:pPr>
              <w:pStyle w:val="TableParagraph"/>
              <w:numPr>
                <w:ilvl w:val="0"/>
                <w:numId w:val="13"/>
              </w:numPr>
              <w:tabs>
                <w:tab w:val="left" w:pos="208"/>
              </w:tabs>
              <w:snapToGrid w:val="0"/>
              <w:spacing w:before="240" w:after="240"/>
              <w:ind w:left="0" w:firstLine="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新增和更新的控</w:t>
            </w:r>
            <w:proofErr w:type="spellEnd"/>
            <w:r w:rsidRPr="0045166D">
              <w:rPr>
                <w:rFonts w:ascii="微软雅黑" w:eastAsia="微软雅黑" w:hAnsi="微软雅黑" w:cs="微软雅黑" w:hint="eastAsia"/>
                <w:sz w:val="20"/>
                <w:lang w:eastAsia="zh-CN"/>
              </w:rPr>
              <w:t>制</w:t>
            </w:r>
          </w:p>
        </w:tc>
      </w:tr>
    </w:tbl>
    <w:p w:rsidR="00C23F39" w:rsidRPr="00C23F39" w:rsidRDefault="00C23F39" w:rsidP="00C23F39">
      <w:pPr>
        <w:rPr>
          <w:rFonts w:ascii="微软雅黑" w:eastAsia="微软雅黑" w:hAnsi="微软雅黑" w:cs="微软雅黑"/>
          <w:sz w:val="20"/>
          <w:lang w:eastAsia="zh-CN"/>
        </w:rPr>
        <w:sectPr w:rsidR="00C23F39" w:rsidRPr="00C23F39" w:rsidSect="00960D16">
          <w:headerReference w:type="even" r:id="rId31"/>
          <w:headerReference w:type="default" r:id="rId32"/>
          <w:headerReference w:type="first" r:id="rId33"/>
          <w:pgSz w:w="11920" w:h="16850"/>
          <w:pgMar w:top="1500" w:right="1340" w:bottom="1780" w:left="1280" w:header="396" w:footer="1595" w:gutter="0"/>
          <w:cols w:space="720"/>
        </w:sectPr>
      </w:pPr>
    </w:p>
    <w:p w:rsidR="00BA7A8E" w:rsidRPr="0045166D" w:rsidRDefault="00BA7A8E" w:rsidP="00C23F39">
      <w:pPr>
        <w:pStyle w:val="a3"/>
        <w:snapToGrid w:val="0"/>
        <w:spacing w:after="240"/>
        <w:rPr>
          <w:rFonts w:ascii="微软雅黑" w:eastAsia="微软雅黑" w:hAnsi="微软雅黑" w:cs="微软雅黑"/>
          <w:b/>
          <w:sz w:val="10"/>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图3.3 显示了流程的工作流图。</w:t>
      </w:r>
    </w:p>
    <w:p w:rsidR="00BA7A8E" w:rsidRPr="0045166D" w:rsidRDefault="00FC5C7D" w:rsidP="00C23F39">
      <w:pPr>
        <w:pStyle w:val="a3"/>
        <w:snapToGrid w:val="0"/>
        <w:spacing w:after="240"/>
        <w:rPr>
          <w:rFonts w:ascii="微软雅黑" w:eastAsia="微软雅黑" w:hAnsi="微软雅黑" w:cs="微软雅黑"/>
          <w:sz w:val="21"/>
          <w:lang w:eastAsia="zh-CN"/>
        </w:rPr>
      </w:pPr>
      <w:r w:rsidRPr="0045166D">
        <w:rPr>
          <w:rFonts w:ascii="微软雅黑" w:eastAsia="微软雅黑" w:hAnsi="微软雅黑" w:cs="微软雅黑" w:hint="eastAsia"/>
          <w:noProof/>
          <w:lang w:eastAsia="zh-CN"/>
        </w:rPr>
        <mc:AlternateContent>
          <mc:Choice Requires="wpg">
            <w:drawing>
              <wp:inline distT="0" distB="0" distL="114300" distR="114300" wp14:anchorId="6C2F1F2E" wp14:editId="66CC2A9C">
                <wp:extent cx="5431790" cy="3627120"/>
                <wp:effectExtent l="0" t="0" r="0" b="0"/>
                <wp:docPr id="162" name="组合 162"/>
                <wp:cNvGraphicFramePr/>
                <a:graphic xmlns:a="http://schemas.openxmlformats.org/drawingml/2006/main">
                  <a:graphicData uri="http://schemas.microsoft.com/office/word/2010/wordprocessingGroup">
                    <wpg:wgp>
                      <wpg:cNvGrpSpPr/>
                      <wpg:grpSpPr>
                        <a:xfrm>
                          <a:off x="0" y="0"/>
                          <a:ext cx="5431790" cy="3627120"/>
                          <a:chOff x="1770" y="328183"/>
                          <a:chExt cx="8554" cy="5712"/>
                        </a:xfrm>
                        <a:effectLst/>
                      </wpg:grpSpPr>
                      <pic:pic xmlns:pic="http://schemas.openxmlformats.org/drawingml/2006/picture">
                        <pic:nvPicPr>
                          <pic:cNvPr id="19" name="image16.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1770" y="328222"/>
                            <a:ext cx="8554" cy="5347"/>
                          </a:xfrm>
                          <a:prstGeom prst="rect">
                            <a:avLst/>
                          </a:prstGeom>
                          <a:noFill/>
                          <a:ln>
                            <a:noFill/>
                          </a:ln>
                          <a:effectLst/>
                        </pic:spPr>
                      </pic:pic>
                      <wpg:grpSp>
                        <wpg:cNvPr id="161" name="组合 161"/>
                        <wpg:cNvGrpSpPr/>
                        <wpg:grpSpPr>
                          <a:xfrm>
                            <a:off x="2255" y="328183"/>
                            <a:ext cx="6998" cy="5713"/>
                            <a:chOff x="2255" y="328183"/>
                            <a:chExt cx="6998" cy="5713"/>
                          </a:xfrm>
                          <a:effectLst/>
                        </wpg:grpSpPr>
                        <wps:wsp>
                          <wps:cNvPr id="90" name="文本框 90"/>
                          <wps:cNvSpPr txBox="1"/>
                          <wps:spPr>
                            <a:xfrm>
                              <a:off x="2255" y="328183"/>
                              <a:ext cx="929" cy="527"/>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现有的风险登记册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6" name="文本框 106"/>
                          <wps:cNvSpPr txBox="1"/>
                          <wps:spPr>
                            <a:xfrm>
                              <a:off x="8311" y="332740"/>
                              <a:ext cx="943" cy="942"/>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信增和更新的控制</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5" name="文本框 105"/>
                          <wps:cNvSpPr txBox="1"/>
                          <wps:spPr>
                            <a:xfrm>
                              <a:off x="7369" y="332683"/>
                              <a:ext cx="943" cy="942"/>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4" name="文本框 104"/>
                          <wps:cNvSpPr txBox="1"/>
                          <wps:spPr>
                            <a:xfrm>
                              <a:off x="5612" y="332754"/>
                              <a:ext cx="929" cy="942"/>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3" name="文本框 103"/>
                          <wps:cNvSpPr txBox="1"/>
                          <wps:spPr>
                            <a:xfrm>
                              <a:off x="3755" y="332726"/>
                              <a:ext cx="1043" cy="1170"/>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威胁和脆弱性评估服务</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2" name="文本框 102"/>
                          <wps:cNvSpPr txBox="1"/>
                          <wps:spPr>
                            <a:xfrm>
                              <a:off x="2841" y="332754"/>
                              <a:ext cx="929" cy="942"/>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风险识别成其他活动的一部分</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0" name="文本框 100"/>
                          <wps:cNvSpPr txBox="1"/>
                          <wps:spPr>
                            <a:xfrm>
                              <a:off x="5504" y="330471"/>
                              <a:ext cx="1184"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风险分析和评价</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1" name="文本框 101"/>
                          <wps:cNvSpPr txBox="1"/>
                          <wps:spPr>
                            <a:xfrm>
                              <a:off x="7761" y="330443"/>
                              <a:ext cx="1184"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风险处置</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9" name="文本框 99"/>
                          <wps:cNvSpPr txBox="1"/>
                          <wps:spPr>
                            <a:xfrm>
                              <a:off x="3289" y="330414"/>
                              <a:ext cx="1184"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风险识别</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5" name="文本框 95"/>
                          <wps:cNvSpPr txBox="1"/>
                          <wps:spPr>
                            <a:xfrm>
                              <a:off x="7784" y="328238"/>
                              <a:ext cx="929" cy="527"/>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风险管理预算</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4" name="文本框 94"/>
                          <wps:cNvSpPr txBox="1"/>
                          <wps:spPr>
                            <a:xfrm>
                              <a:off x="6713" y="328210"/>
                              <a:ext cx="929" cy="527"/>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风险管理策略</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3" name="文本框 93"/>
                          <wps:cNvSpPr txBox="1"/>
                          <wps:spPr>
                            <a:xfrm>
                              <a:off x="5641" y="328210"/>
                              <a:ext cx="929" cy="527"/>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风险偏好</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1" name="文本框 91"/>
                          <wps:cNvSpPr txBox="1"/>
                          <wps:spPr>
                            <a:xfrm>
                              <a:off x="3469" y="328240"/>
                              <a:ext cx="929" cy="527"/>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服务组合</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2" name="文本框 92"/>
                          <wps:cNvSpPr txBox="1"/>
                          <wps:spPr>
                            <a:xfrm>
                              <a:off x="4612" y="328225"/>
                              <a:ext cx="929" cy="527"/>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服务模型</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inline>
            </w:drawing>
          </mc:Choice>
          <mc:Fallback>
            <w:pict>
              <v:group id="组合 162" o:spid="_x0000_s1065" style="width:427.7pt;height:285.6pt;mso-position-horizontal-relative:char;mso-position-vertical-relative:line" coordorigin="1770,328183" coordsize="8554,57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">
                <v:shape id="image16.png" o:spid="_x0000_s1066" type="#_x0000_t75" style="position:absolute;left:1770;top:328222;width:8554;height:5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QK2TAAAAA2wAAAA8AAABkcnMvZG93bnJldi54bWxEj0urAjEMhfeC/6FEcKcdBUVHq4ggKK58&#10;LFyGaeaB03Ro6zj+e3vhgruEc76Tk/W2M7VoyfnKsoLJOAFBnFldcaHgfjuMFiB8QNZYWyYFH/Kw&#10;3fR7a0y1ffOF2msoRAxhn6KCMoQmldJnJRn0Y9sQRy23zmCIqyukdviO4aaW0ySZS4MVxwslNrQv&#10;KXteXybWaPOW/K67n8Jk9nD57XnOXolSw0G3W4EI1IWf+Z8+6sgt4e+XOIDcf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JArZMAAAADbAAAADwAAAAAAAAAAAAAAAACfAgAA&#10;ZHJzL2Rvd25yZXYueG1sUEsFBgAAAAAEAAQA9wAAAIwDAAAAAA==&#10;">
                  <v:imagedata r:id="rId35" o:title=""/>
                </v:shape>
                <v:group id="组合 161" o:spid="_x0000_s1067" style="position:absolute;left:2255;top:328183;width:6998;height:5713" coordorigin="2255,328183" coordsize="6998,57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文本框 90" o:spid="_x0000_s1068" type="#_x0000_t202" style="position:absolute;left:2255;top:328183;width:92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D6478A&#10;AADbAAAADwAAAGRycy9kb3ducmV2LnhtbERPyWrDMBC9F/IPYgK91bJLKa1r2YRAoadClvo8WFPL&#10;xBoZSXGcfH10KPT4eHvVLHYUM/kwOFZQZDkI4s7pgXsFx8Pn0xuIEJE1jo5JwZUCNPXqocJSuwvv&#10;aN7HXqQQDiUqMDFOpZShM2QxZG4iTtyv8xZjgr6X2uMlhdtRPuf5q7Q4cGowONHWUHfan62Ctre3&#10;9qeYvNF2fOHv2/VwdINSj+tl8wEi0hL/xX/uL63gPa1PX9IPkP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UPrjvwAAANsAAAAPAAAAAAAAAAAAAAAAAJgCAABkcnMvZG93bnJl&#10;di54bWxQSwUGAAAAAAQABAD1AAAAhA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现有的风险登记册</w:t>
                          </w:r>
                        </w:p>
                      </w:txbxContent>
                    </v:textbox>
                  </v:shape>
                  <v:shape id="文本框 106" o:spid="_x0000_s1069" type="#_x0000_t202" style="position:absolute;left:8311;top:332740;width:943;height: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FgJ8AA&#10;AADcAAAADwAAAGRycy9kb3ducmV2LnhtbERPTWsCMRC9C/6HMEJvmlWKlNUopVDwVKjaPQ+bMVnc&#10;TJYkdXf99U1B8DaP9znb/eBacaMQG88KlosCBHHtdcNGwfn0OX8DEROyxtYzKRgpwn43nWyx1L7n&#10;b7odkxE5hGOJCmxKXSllrC05jAvfEWfu4oPDlGEwUgfsc7hr5aoo1tJhw7nBYkcflurr8dcpqIy7&#10;Vz/LLljt2lf+uo+ns2+UepkN7xsQiYb0FD/cB53nF2v4fyZfIH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FgJ8AAAADc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信增和更新的控制</w:t>
                          </w:r>
                        </w:p>
                      </w:txbxContent>
                    </v:textbox>
                  </v:shape>
                  <v:shape id="文本框 105" o:spid="_x0000_s1070" type="#_x0000_t202" style="position:absolute;left:7369;top:332683;width:943;height: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P+UMEA&#10;AADcAAAADwAAAGRycy9kb3ducmV2LnhtbERPTWvDMAy9D/YfjAq7rU5KN0ZWN5TBoKfCkrZnEatx&#10;aCwH22uT/Pp5MNhNj/epTTnaXtzIh86xgnyZgSBunO64VXCsP5/fQISIrLF3TAomClBuHx82WGh3&#10;5y+6VbEVKYRDgQpMjEMhZWgMWQxLNxAn7uK8xZigb6X2eE/htperLHuVFjtODQYH+jDUXKtvq+Dc&#10;2vl8ygdvtO3XfJin+ug6pZ4W4+4dRKQx/ov/3Hud5mcv8PtMukB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z/lD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v:textbox>
                  </v:shape>
                  <v:shape id="文本框 104" o:spid="_x0000_s1071" type="#_x0000_t202" style="position:absolute;left:5612;top:332754;width:929;height: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9by8AA&#10;AADcAAAADwAAAGRycy9kb3ducmV2LnhtbERP32vCMBB+F/wfwgm+aeooY1SjiDDY02Ct6/PRnE2x&#10;uZQk09q/3gwGe7uP7+ftDqPtxY186Bwr2KwzEMSN0x23Cs7V++oNRIjIGnvHpOBBAQ77+WyHhXZ3&#10;/qJbGVuRQjgUqMDEOBRShsaQxbB2A3HiLs5bjAn6VmqP9xRue/mSZa/SYsepweBAJ0PNtfyxCurW&#10;TvX3ZvBG2z7nz+lRnV2n1HIxHrcgIo3xX/zn/tBpfpbD7zPpAr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v9by8AAAADc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v:textbox>
                  </v:shape>
                  <v:shape id="文本框 103" o:spid="_x0000_s1072" type="#_x0000_t202" style="position:absolute;left:3755;top:332726;width:1043;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bDv8EA&#10;AADcAAAADwAAAGRycy9kb3ducmV2LnhtbERPTWvDMAy9D/YfjAq7rU7aMUZWN5TBoKfCkrZnEatx&#10;aCwH22uT/Pp5MNhNj/epTTnaXtzIh86xgnyZgSBunO64VXCsP5/fQISIrLF3TAomClBuHx82WGh3&#10;5y+6VbEVKYRDgQpMjEMhZWgMWQxLNxAn7uK8xZigb6X2eE/htperLHuVFjtODQYH+jDUXKtvq+Dc&#10;2vl8ygdvtO1f+DBP9dF1Sj0txt07iEhj/Bf/ufc6zc/W8PtMukB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Ww7/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威胁和脆弱性评估服务</w:t>
                          </w:r>
                        </w:p>
                      </w:txbxContent>
                    </v:textbox>
                  </v:shape>
                  <v:shape id="文本框 102" o:spid="_x0000_s1073" type="#_x0000_t202" style="position:absolute;left:2841;top:332754;width:929;height: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mJMAA&#10;AADcAAAADwAAAGRycy9kb3ducmV2LnhtbERP32vCMBB+F/wfwgm+aaqMMapRRBjsabDW9flozqbY&#10;XEqSadu/3gwGe7uP7+ftj4PtxJ18aB0r2KwzEMS10y03Ci7l++oNRIjIGjvHpGCkAMfDfLbHXLsH&#10;f9G9iI1IIRxyVGBi7HMpQ23IYli7njhxV+ctxgR9I7XHRwq3ndxm2au02HJqMNjT2VB9K36sgqqx&#10;U/W96b3Rtnvhz2ksL65VarkYTjsQkYb4L/5zf+g0P9vC7zPpAn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lpmJMAAAADc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风险识别成其他活动的一部分</w:t>
                          </w:r>
                        </w:p>
                      </w:txbxContent>
                    </v:textbox>
                  </v:shape>
                  <v:shape id="文本框 100" o:spid="_x0000_s1074" type="#_x0000_t202" style="position:absolute;left:5504;top:330471;width:11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Ca8QA&#10;AADcAAAADwAAAGRycy9kb3ducmV2LnhtbESPT2vCQBDF7wW/wzJCL0U3tlWW6CoiFAuFgv/uQ3ZM&#10;gtnZkN2a+O07h0JvM7w37/1mtRl8o+7UxTqwhdk0A0VcBFdzaeF8+pgYUDEhO2wCk4UHRdisR08r&#10;zF3o+UD3YyqVhHDM0UKVUptrHYuKPMZpaIlFu4bOY5K1K7XrsJdw3+jXLFtojzVLQ4Ut7Soqbscf&#10;b4H0mzGXcv9Ns/76XrsX87WYG2ufx8N2CSrRkP7Nf9efTvA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vwmvEAAAA3AAAAA8AAAAAAAAAAAAAAAAAmAIAAGRycy9k&#10;b3ducmV2LnhtbFBLBQYAAAAABAAEAPUAAACJAwAAAAA=&#10;" fillcolor="#5d1c60" stroked="f" strokeweight=".5pt">
                    <v:textbox>
                      <w:txbxContent>
                        <w:p w:rsidR="001A604C" w:rsidRDefault="001A604C">
                          <w:pPr>
                            <w:rPr>
                              <w:rFonts w:eastAsia="宋体"/>
                              <w:lang w:eastAsia="zh-CN"/>
                            </w:rPr>
                          </w:pPr>
                          <w:r>
                            <w:rPr>
                              <w:rFonts w:eastAsia="宋体" w:hint="eastAsia"/>
                              <w:lang w:eastAsia="zh-CN"/>
                            </w:rPr>
                            <w:t>风险分析和评价</w:t>
                          </w:r>
                        </w:p>
                      </w:txbxContent>
                    </v:textbox>
                  </v:shape>
                  <v:shape id="文本框 101" o:spid="_x0000_s1075" type="#_x0000_t202" style="position:absolute;left:7761;top:330443;width:11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Nn8MEA&#10;AADcAAAADwAAAGRycy9kb3ducmV2LnhtbERP24rCMBB9X/Afwgj7smhad5VQjSKC7IKw4O19aMa2&#10;2ExKE2337zeC4NscznUWq97W4k6trxxrSMcJCOLcmYoLDafjdqRA+IBssHZMGv7Iw2o5eFtgZlzH&#10;e7ofQiFiCPsMNZQhNJmUPi/Joh+7hjhyF9daDBG2hTQtdjHc1nKSJDNpseLYUGJDm5Ly6+FmNZD8&#10;VOpcfP9S2l2+KvOhdrOp0vp92K/nIAL14SV+un9MnJ+k8HgmXi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jZ/DBAAAA3AAAAA8AAAAAAAAAAAAAAAAAmAIAAGRycy9kb3du&#10;cmV2LnhtbFBLBQYAAAAABAAEAPUAAACGAwAAAAA=&#10;" fillcolor="#5d1c60" stroked="f" strokeweight=".5pt">
                    <v:textbox>
                      <w:txbxContent>
                        <w:p w:rsidR="001A604C" w:rsidRDefault="001A604C">
                          <w:pPr>
                            <w:rPr>
                              <w:rFonts w:eastAsia="宋体"/>
                              <w:lang w:eastAsia="zh-CN"/>
                            </w:rPr>
                          </w:pPr>
                          <w:r>
                            <w:rPr>
                              <w:rFonts w:eastAsia="宋体" w:hint="eastAsia"/>
                              <w:lang w:eastAsia="zh-CN"/>
                            </w:rPr>
                            <w:t>风险处置</w:t>
                          </w:r>
                        </w:p>
                      </w:txbxContent>
                    </v:textbox>
                  </v:shape>
                  <v:shape id="文本框 99" o:spid="_x0000_s1076" type="#_x0000_t202" style="position:absolute;left:3289;top:330414;width:11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4XcQA&#10;AADbAAAADwAAAGRycy9kb3ducmV2LnhtbESP3WrCQBSE74W+w3IK3kjd2FrZpK5SCmJBEJrq/SF7&#10;8kOzZ0N2a+LbdwuCl8PMfMOst6NtxYV63zjWsJgnIIgLZxquNJy+d08KhA/IBlvHpOFKHrabh8ka&#10;M+MG/qJLHioRIewz1FCH0GVS+qImi37uOuLola63GKLsK2l6HCLctvI5SVbSYsNxocaOPmoqfvJf&#10;q4Hki1Lnan+kxVAuGzNTh9Wr0nr6OL6/gQg0hnv41v40GtIU/r/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5uF3EAAAA2wAAAA8AAAAAAAAAAAAAAAAAmAIAAGRycy9k&#10;b3ducmV2LnhtbFBLBQYAAAAABAAEAPUAAACJAwAAAAA=&#10;" fillcolor="#5d1c60" stroked="f" strokeweight=".5pt">
                    <v:textbox>
                      <w:txbxContent>
                        <w:p w:rsidR="001A604C" w:rsidRDefault="001A604C">
                          <w:pPr>
                            <w:rPr>
                              <w:rFonts w:eastAsia="宋体"/>
                              <w:lang w:eastAsia="zh-CN"/>
                            </w:rPr>
                          </w:pPr>
                          <w:r>
                            <w:rPr>
                              <w:rFonts w:eastAsia="宋体" w:hint="eastAsia"/>
                              <w:lang w:eastAsia="zh-CN"/>
                            </w:rPr>
                            <w:t>风险识别</w:t>
                          </w:r>
                        </w:p>
                      </w:txbxContent>
                    </v:textbox>
                  </v:shape>
                  <v:shape id="文本框 95" o:spid="_x0000_s1077" type="#_x0000_t202" style="position:absolute;left:7784;top:328238;width:92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dZe8AA&#10;AADbAAAADwAAAGRycy9kb3ducmV2LnhtbESPzYoCMRCE7wu+Q2jB25pRVHTWKCIInhb8PTeTdjLs&#10;pDMkUUeffiMIHouq+oqaL1tbixv5UDlWMOhnIIgLpysuFRwPm+8piBCRNdaOScGDAiwXna855trd&#10;eUe3fSxFgnDIUYGJscmlDIUhi6HvGuLkXZy3GJP0pdQe7wluaznMsom0WHFaMNjQ2lDxt79aBefS&#10;Ps+nQeONtvWIf5+Pw9FVSvW67eoHRKQ2fsLv9lYrmI3h9SX9ALn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dZe8AAAADb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风险管理预算</w:t>
                          </w:r>
                        </w:p>
                      </w:txbxContent>
                    </v:textbox>
                  </v:shape>
                  <v:shape id="文本框 94" o:spid="_x0000_s1078" type="#_x0000_t202" style="position:absolute;left:6713;top:328210;width:92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v84L8A&#10;AADbAAAADwAAAGRycy9kb3ducmV2LnhtbESPzYoCMRCE74LvEFrYm2YUkXU0igiCJ8HfczNpJ4OT&#10;zpBEHX36jSDssaiqr6j5srW1eJAPlWMFw0EGgrhwuuJSwem46f+CCBFZY+2YFLwowHLR7cwx1+7J&#10;e3ocYikShEOOCkyMTS5lKAxZDAPXECfv6rzFmKQvpfb4THBby1GWTaTFitOCwYbWhorb4W4VXEr7&#10;vpyHjTfa1mPevV/Hk6uU+um1qxmISG38D3/bW61gOobPl/QD5O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2a/zgvwAAANsAAAAPAAAAAAAAAAAAAAAAAJgCAABkcnMvZG93bnJl&#10;di54bWxQSwUGAAAAAAQABAD1AAAAhA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风险管理策略</w:t>
                          </w:r>
                        </w:p>
                      </w:txbxContent>
                    </v:textbox>
                  </v:shape>
                  <v:shape id="文本框 93" o:spid="_x0000_s1079" type="#_x0000_t202" style="position:absolute;left:5641;top:328210;width:92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lMAA&#10;AADbAAAADwAAAGRycy9kb3ducmV2LnhtbESPS4sCMRCE7wv+h9CCtzXjA9FZo4ggeFrweW4m7WTY&#10;SWdIoo7++o0geCyq6itqvmxtLW7kQ+VYwaCfgSAunK64VHA8bL6nIEJE1lg7JgUPCrBcdL7mmGt3&#10;5x3d9rEUCcIhRwUmxiaXMhSGLIa+a4iTd3HeYkzSl1J7vCe4reUwyybSYsVpwWBDa0PF3/5qFZxL&#10;+zyfBo032tZj/n0+DkdXKdXrtqsfEJHa+Am/21utYDaC15f0A+Ti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klMAAAADb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风险偏好</w:t>
                          </w:r>
                        </w:p>
                      </w:txbxContent>
                    </v:textbox>
                  </v:shape>
                  <v:shape id="文本框 91" o:spid="_x0000_s1080" type="#_x0000_t202" style="position:absolute;left:3469;top:328240;width:92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xfeMIA&#10;AADbAAAADwAAAGRycy9kb3ducmV2LnhtbESPQWvCQBSE74X+h+UVequbFCkas0opFHoSTDTnR/aZ&#10;DWbfht2tRn99Vyh4HGbmG6bcTHYQZ/Khd6wgn2UgiFune+4U7OvvtwWIEJE1Do5JwZUCbNbPTyUW&#10;2l14R+cqdiJBOBSowMQ4FlKG1pDFMHMjcfKOzluMSfpOao+XBLeDfM+yD2mx57RgcKQvQ+2p+rUK&#10;ms7emkM+eqPtMOft7VrvXa/U68v0uQIRaYqP8H/7RytY5nD/kn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HF94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服务组合</w:t>
                          </w:r>
                        </w:p>
                      </w:txbxContent>
                    </v:textbox>
                  </v:shape>
                  <v:shape id="文本框 92" o:spid="_x0000_s1081" type="#_x0000_t202" style="position:absolute;left:4612;top:328225;width:929;height:5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7BD8IA&#10;AADbAAAADwAAAGRycy9kb3ducmV2LnhtbESPzWrDMBCE74W8g9hAb7WcEErqRAklUOgpkJ/6vFgb&#10;y9RaGUmJ7Tx9FSjkOMzMN8x6O9hW3MiHxrGCWZaDIK6cbrhWcD59vS1BhIissXVMCkYKsN1MXtZY&#10;aNfzgW7HWIsE4VCgAhNjV0gZKkMWQ+Y64uRdnLcYk/S11B77BLetnOf5u7TYcFow2NHOUPV7vFoF&#10;ZW3v5c+s80bbdsH7+3g6u0ap1+nwuQIRaYjP8H/7Wyv4mMPjS/o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zsEPwgAAANs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服务模型</w:t>
                          </w:r>
                        </w:p>
                      </w:txbxContent>
                    </v:textbox>
                  </v:shape>
                </v:group>
                <w10:anchorlock/>
              </v:group>
            </w:pict>
          </mc:Fallback>
        </mc:AlternateContent>
      </w:r>
    </w:p>
    <w:p w:rsidR="00BA7A8E" w:rsidRPr="0045166D" w:rsidRDefault="00FC5C7D" w:rsidP="00C23F39">
      <w:pPr>
        <w:pStyle w:val="a3"/>
        <w:snapToGrid w:val="0"/>
        <w:spacing w:after="240"/>
        <w:rPr>
          <w:rFonts w:ascii="微软雅黑" w:eastAsia="微软雅黑" w:hAnsi="微软雅黑" w:cs="微软雅黑"/>
          <w:sz w:val="22"/>
          <w:lang w:eastAsia="zh-CN"/>
        </w:rPr>
      </w:pPr>
      <w:r w:rsidRPr="0045166D">
        <w:rPr>
          <w:rFonts w:ascii="微软雅黑" w:eastAsia="微软雅黑" w:hAnsi="微软雅黑" w:cs="微软雅黑" w:hint="eastAsia"/>
          <w:lang w:eastAsia="zh-CN"/>
        </w:rPr>
        <w:t>图3.3 风险识别，分析和处置流程的工作流</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这些活动可以由组织中的许多人以不同的形式级别来执行。如表3.4 所示：</w:t>
      </w:r>
    </w:p>
    <w:p w:rsidR="00BA7A8E" w:rsidRPr="00C23F39" w:rsidRDefault="00FC5C7D" w:rsidP="00C23F39">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表3.4 风险识别、分析和处置流程的活动</w:t>
      </w:r>
    </w:p>
    <w:tbl>
      <w:tblPr>
        <w:tblW w:w="8946"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86"/>
        <w:gridCol w:w="6960"/>
      </w:tblGrid>
      <w:tr w:rsidR="00BA7A8E" w:rsidRPr="0045166D" w:rsidTr="001A4D00">
        <w:trPr>
          <w:trHeight w:val="506"/>
        </w:trPr>
        <w:tc>
          <w:tcPr>
            <w:tcW w:w="1986" w:type="dxa"/>
            <w:tcBorders>
              <w:tl2br w:val="nil"/>
              <w:tr2bl w:val="nil"/>
            </w:tcBorders>
            <w:shd w:val="clear" w:color="auto" w:fill="7A5F7A"/>
          </w:tcPr>
          <w:p w:rsidR="00BA7A8E" w:rsidRPr="0049388D" w:rsidRDefault="00FC5C7D" w:rsidP="00C23F39">
            <w:pPr>
              <w:pStyle w:val="TableParagraph"/>
              <w:snapToGrid w:val="0"/>
              <w:spacing w:after="240"/>
              <w:jc w:val="both"/>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活动</w:t>
            </w:r>
          </w:p>
        </w:tc>
        <w:tc>
          <w:tcPr>
            <w:tcW w:w="6960" w:type="dxa"/>
            <w:tcBorders>
              <w:tl2br w:val="nil"/>
              <w:tr2bl w:val="nil"/>
            </w:tcBorders>
            <w:shd w:val="clear" w:color="auto" w:fill="7A5F7A"/>
          </w:tcPr>
          <w:p w:rsidR="00BA7A8E" w:rsidRPr="0049388D" w:rsidRDefault="00FC5C7D" w:rsidP="00C23F39">
            <w:pPr>
              <w:pStyle w:val="TableParagraph"/>
              <w:snapToGrid w:val="0"/>
              <w:spacing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描述</w:t>
            </w:r>
            <w:proofErr w:type="spellEnd"/>
          </w:p>
        </w:tc>
      </w:tr>
      <w:tr w:rsidR="00BA7A8E" w:rsidRPr="0045166D" w:rsidTr="001A4D00">
        <w:trPr>
          <w:trHeight w:val="3365"/>
        </w:trPr>
        <w:tc>
          <w:tcPr>
            <w:tcW w:w="1986" w:type="dxa"/>
            <w:tcBorders>
              <w:tl2br w:val="nil"/>
              <w:tr2bl w:val="nil"/>
            </w:tcBorders>
            <w:shd w:val="clear" w:color="auto" w:fill="auto"/>
          </w:tcPr>
          <w:p w:rsidR="00BA7A8E" w:rsidRPr="0045166D" w:rsidRDefault="00FC5C7D" w:rsidP="00C23F39">
            <w:pPr>
              <w:pStyle w:val="TableParagraph"/>
              <w:snapToGrid w:val="0"/>
              <w:spacing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风险识别</w:t>
            </w:r>
            <w:proofErr w:type="spellEnd"/>
          </w:p>
        </w:tc>
        <w:tc>
          <w:tcPr>
            <w:tcW w:w="6960" w:type="dxa"/>
            <w:tcBorders>
              <w:tl2br w:val="nil"/>
              <w:tr2bl w:val="nil"/>
            </w:tcBorders>
            <w:shd w:val="clear" w:color="auto" w:fill="auto"/>
          </w:tcPr>
          <w:p w:rsidR="00BA7A8E" w:rsidRPr="0045166D" w:rsidRDefault="00FC5C7D" w:rsidP="00C23F39">
            <w:pPr>
              <w:pStyle w:val="TableParagraph"/>
              <w:snapToGrid w:val="0"/>
              <w:spacing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风险识别活动专注于特定的控制范围。项目的风险识别将考虑项目风险，服务的风险识别将考虑服务风险，依此类推。</w:t>
            </w:r>
          </w:p>
          <w:p w:rsidR="00BA7A8E" w:rsidRPr="0045166D" w:rsidRDefault="00FC5C7D" w:rsidP="00C23F39">
            <w:pPr>
              <w:pStyle w:val="TableParagraph"/>
              <w:snapToGrid w:val="0"/>
              <w:spacing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风险识别可以定期执行，也可以由事件触发，例如安全违规事件，新的服务建立或与新合作伙伴开始合作。</w:t>
            </w:r>
          </w:p>
          <w:p w:rsidR="00BA7A8E" w:rsidRPr="0045166D" w:rsidRDefault="00FC5C7D" w:rsidP="00C23F39">
            <w:pPr>
              <w:pStyle w:val="TableParagraph"/>
              <w:snapToGrid w:val="0"/>
              <w:spacing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有许多不同的技术可用于识别风险，包括：</w:t>
            </w:r>
          </w:p>
          <w:p w:rsidR="00BA7A8E" w:rsidRPr="0045166D" w:rsidRDefault="00FC5C7D"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评审以前的风险登记册</w:t>
            </w:r>
          </w:p>
          <w:p w:rsidR="00BA7A8E" w:rsidRPr="0045166D" w:rsidRDefault="00FC5C7D"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分析服务组合和服务模型</w:t>
            </w:r>
          </w:p>
        </w:tc>
      </w:tr>
      <w:tr w:rsidR="001A4D00" w:rsidRPr="0045166D" w:rsidTr="00C23F39">
        <w:trPr>
          <w:trHeight w:val="3851"/>
        </w:trPr>
        <w:tc>
          <w:tcPr>
            <w:tcW w:w="1986" w:type="dxa"/>
            <w:tcBorders>
              <w:tl2br w:val="nil"/>
              <w:tr2bl w:val="nil"/>
            </w:tcBorders>
            <w:shd w:val="clear" w:color="auto" w:fill="auto"/>
          </w:tcPr>
          <w:p w:rsidR="001A4D00" w:rsidRPr="0045166D" w:rsidRDefault="001A4D00" w:rsidP="001A4D00">
            <w:pPr>
              <w:pStyle w:val="TableParagraph"/>
              <w:snapToGrid w:val="0"/>
              <w:spacing w:after="240"/>
              <w:jc w:val="both"/>
              <w:rPr>
                <w:rFonts w:ascii="微软雅黑" w:eastAsia="微软雅黑" w:hAnsi="微软雅黑" w:cs="微软雅黑"/>
                <w:sz w:val="20"/>
                <w:lang w:eastAsia="zh-CN"/>
              </w:rPr>
            </w:pPr>
          </w:p>
        </w:tc>
        <w:tc>
          <w:tcPr>
            <w:tcW w:w="6960" w:type="dxa"/>
            <w:tcBorders>
              <w:tl2br w:val="nil"/>
              <w:tr2bl w:val="nil"/>
            </w:tcBorders>
            <w:shd w:val="clear" w:color="auto" w:fill="auto"/>
          </w:tcPr>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头脑风暴</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考虑特定场景的桌面练习</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与利益相关者的访谈，包括客户，用户，技术人员等</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威胁评估和脆弱性评估，如果内部没有可用的资源和技能，则可以由第三方进行</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基于标准和最佳实践的检查表</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组织中其他部分已经识别的风险</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发布到建议箱或匿名电子邮件</w:t>
            </w:r>
            <w:proofErr w:type="gramStart"/>
            <w:r w:rsidRPr="0045166D">
              <w:rPr>
                <w:rFonts w:ascii="微软雅黑" w:eastAsia="微软雅黑" w:hAnsi="微软雅黑" w:cs="微软雅黑" w:hint="eastAsia"/>
                <w:sz w:val="20"/>
                <w:lang w:eastAsia="zh-CN"/>
              </w:rPr>
              <w:t>帐户</w:t>
            </w:r>
            <w:proofErr w:type="gramEnd"/>
            <w:r w:rsidRPr="0045166D">
              <w:rPr>
                <w:rFonts w:ascii="微软雅黑" w:eastAsia="微软雅黑" w:hAnsi="微软雅黑" w:cs="微软雅黑" w:hint="eastAsia"/>
                <w:sz w:val="20"/>
                <w:lang w:eastAsia="zh-CN"/>
              </w:rPr>
              <w:t>的风险</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供应商，合作伙伴或其他组织已确定的有关风险的信息</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技术工具的输出，例如防火墙日志或入侵检测系统的报告</w:t>
            </w:r>
          </w:p>
          <w:p w:rsidR="001A4D00" w:rsidRPr="0045166D" w:rsidRDefault="001A4D00" w:rsidP="007A2429">
            <w:pPr>
              <w:pStyle w:val="TableParagraph"/>
              <w:numPr>
                <w:ilvl w:val="0"/>
                <w:numId w:val="14"/>
              </w:numPr>
              <w:tabs>
                <w:tab w:val="left" w:pos="30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服务级别报告，显示趋势和潜在的由于无法满足约定的服务质量带来的失效</w:t>
            </w:r>
          </w:p>
          <w:p w:rsidR="001A4D00" w:rsidRPr="0045166D" w:rsidRDefault="001A4D00" w:rsidP="00C23F39">
            <w:pPr>
              <w:pStyle w:val="TableParagraph"/>
              <w:snapToGrid w:val="0"/>
              <w:spacing w:after="240"/>
              <w:jc w:val="both"/>
              <w:rPr>
                <w:rFonts w:ascii="微软雅黑" w:eastAsia="微软雅黑" w:hAnsi="微软雅黑" w:cs="微软雅黑"/>
                <w:sz w:val="17"/>
                <w:lang w:eastAsia="zh-CN"/>
              </w:rPr>
            </w:pPr>
            <w:r w:rsidRPr="0045166D">
              <w:rPr>
                <w:rFonts w:ascii="微软雅黑" w:eastAsia="微软雅黑" w:hAnsi="微软雅黑" w:cs="微软雅黑" w:hint="eastAsia"/>
                <w:sz w:val="20"/>
                <w:lang w:eastAsia="zh-CN"/>
              </w:rPr>
              <w:t>为每个识别出的风险分配一个所有者，负责确保了解风险并采取适当的行动。</w:t>
            </w:r>
          </w:p>
          <w:p w:rsidR="001A4D00" w:rsidRPr="0045166D" w:rsidRDefault="001A4D00" w:rsidP="00C23F39">
            <w:pPr>
              <w:pStyle w:val="TableParagraph"/>
              <w:snapToGrid w:val="0"/>
              <w:spacing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风险和风险所有者记录在风险登记册中。</w:t>
            </w:r>
          </w:p>
        </w:tc>
      </w:tr>
      <w:tr w:rsidR="001A4D00" w:rsidRPr="0045166D" w:rsidTr="001A4D00">
        <w:trPr>
          <w:trHeight w:val="1924"/>
        </w:trPr>
        <w:tc>
          <w:tcPr>
            <w:tcW w:w="1986" w:type="dxa"/>
            <w:tcBorders>
              <w:tl2br w:val="nil"/>
              <w:tr2bl w:val="nil"/>
            </w:tcBorders>
            <w:shd w:val="clear" w:color="auto" w:fill="auto"/>
          </w:tcPr>
          <w:p w:rsidR="001A4D00" w:rsidRPr="0045166D" w:rsidRDefault="001A4D00" w:rsidP="001A4D00">
            <w:pPr>
              <w:pStyle w:val="TableParagraph"/>
              <w:snapToGrid w:val="0"/>
              <w:spacing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风险分析和评价</w:t>
            </w:r>
            <w:proofErr w:type="spellEnd"/>
          </w:p>
          <w:p w:rsidR="001A4D00" w:rsidRPr="0045166D" w:rsidRDefault="001A4D00" w:rsidP="00C23F39">
            <w:pPr>
              <w:pStyle w:val="TableParagraph"/>
              <w:snapToGrid w:val="0"/>
              <w:spacing w:after="240"/>
              <w:jc w:val="both"/>
              <w:rPr>
                <w:rFonts w:ascii="微软雅黑" w:eastAsia="微软雅黑" w:hAnsi="微软雅黑" w:cs="微软雅黑"/>
                <w:sz w:val="20"/>
              </w:rPr>
            </w:pPr>
          </w:p>
        </w:tc>
        <w:tc>
          <w:tcPr>
            <w:tcW w:w="6960" w:type="dxa"/>
            <w:tcBorders>
              <w:tl2br w:val="nil"/>
              <w:tr2bl w:val="nil"/>
            </w:tcBorders>
            <w:shd w:val="clear" w:color="auto" w:fill="auto"/>
          </w:tcPr>
          <w:p w:rsidR="001A4D00" w:rsidRPr="001A4D00" w:rsidRDefault="001A4D00" w:rsidP="001A4D00">
            <w:pPr>
              <w:pStyle w:val="TableParagraph"/>
              <w:snapToGrid w:val="0"/>
              <w:spacing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使用风险管理策略指定的定性或定量方法分析每个风险的可能性和潜在影响。基于此分析以及组织的风险偏好，对每个风险进行评估以决定用怎样的时间和预算级别来管理风险。风险所有者可以自己进行分析，也可以评价自己进行分析，或者委托它并审查发现。</w:t>
            </w:r>
          </w:p>
          <w:p w:rsidR="001A4D00" w:rsidRPr="0045166D" w:rsidRDefault="001A4D00" w:rsidP="001A4D00">
            <w:pPr>
              <w:pStyle w:val="TableParagraph"/>
              <w:snapToGrid w:val="0"/>
              <w:spacing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风险登记册依据风险分析的输出和评价进行更新</w:t>
            </w:r>
          </w:p>
        </w:tc>
      </w:tr>
      <w:tr w:rsidR="001A4D00" w:rsidRPr="0045166D" w:rsidTr="001A4D00">
        <w:trPr>
          <w:trHeight w:val="412"/>
        </w:trPr>
        <w:tc>
          <w:tcPr>
            <w:tcW w:w="1986" w:type="dxa"/>
            <w:tcBorders>
              <w:tl2br w:val="nil"/>
              <w:tr2bl w:val="nil"/>
            </w:tcBorders>
            <w:shd w:val="clear" w:color="auto" w:fill="auto"/>
          </w:tcPr>
          <w:p w:rsidR="001A4D00" w:rsidRPr="0045166D" w:rsidRDefault="001A4D00" w:rsidP="003E2943">
            <w:pPr>
              <w:pStyle w:val="TableParagraph"/>
              <w:snapToGrid w:val="0"/>
              <w:spacing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风险处置</w:t>
            </w:r>
          </w:p>
        </w:tc>
        <w:tc>
          <w:tcPr>
            <w:tcW w:w="6960" w:type="dxa"/>
            <w:tcBorders>
              <w:tl2br w:val="nil"/>
              <w:tr2bl w:val="nil"/>
            </w:tcBorders>
            <w:shd w:val="clear" w:color="auto" w:fill="auto"/>
          </w:tcPr>
          <w:p w:rsidR="001A4D00" w:rsidRPr="0045166D" w:rsidRDefault="001A4D00" w:rsidP="003E2943">
            <w:pPr>
              <w:pStyle w:val="TableParagraph"/>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sz w:val="20"/>
                <w:lang w:eastAsia="zh-CN"/>
              </w:rPr>
              <w:t>为每个风险选择一个风险处置选项</w:t>
            </w:r>
          </w:p>
          <w:p w:rsidR="001A4D00" w:rsidRPr="0045166D" w:rsidRDefault="001A4D00" w:rsidP="007A2429">
            <w:pPr>
              <w:pStyle w:val="TableParagraph"/>
              <w:numPr>
                <w:ilvl w:val="0"/>
                <w:numId w:val="15"/>
              </w:numPr>
              <w:tabs>
                <w:tab w:val="left" w:pos="307"/>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如果风险被接受，则必须将此决定记录在案并传达给适当的利益相关者</w:t>
            </w:r>
          </w:p>
          <w:p w:rsidR="001A4D00" w:rsidRPr="0045166D" w:rsidRDefault="001A4D00" w:rsidP="007A2429">
            <w:pPr>
              <w:pStyle w:val="TableParagraph"/>
              <w:numPr>
                <w:ilvl w:val="0"/>
                <w:numId w:val="15"/>
              </w:numPr>
              <w:tabs>
                <w:tab w:val="left" w:pos="307"/>
              </w:tabs>
              <w:snapToGrid w:val="0"/>
              <w:spacing w:after="240"/>
              <w:ind w:left="0" w:firstLine="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用于管理每个风险控制的选择可以基于风险管理、策略，或者标准和最佳实践，也可以针对特定情况而设计</w:t>
            </w:r>
          </w:p>
          <w:p w:rsidR="001A4D00" w:rsidRPr="0045166D" w:rsidRDefault="001A4D00" w:rsidP="007A2429">
            <w:pPr>
              <w:pStyle w:val="TableParagraph"/>
              <w:numPr>
                <w:ilvl w:val="0"/>
                <w:numId w:val="15"/>
              </w:numPr>
              <w:tabs>
                <w:tab w:val="left" w:pos="307"/>
              </w:tabs>
              <w:snapToGrid w:val="0"/>
              <w:spacing w:after="240"/>
              <w:ind w:left="0" w:firstLine="0"/>
              <w:rPr>
                <w:rFonts w:ascii="微软雅黑" w:eastAsia="微软雅黑" w:hAnsi="微软雅黑" w:cs="微软雅黑"/>
                <w:sz w:val="17"/>
                <w:lang w:eastAsia="zh-CN"/>
              </w:rPr>
            </w:pPr>
            <w:r w:rsidRPr="0045166D">
              <w:rPr>
                <w:rFonts w:ascii="微软雅黑" w:eastAsia="微软雅黑" w:hAnsi="微软雅黑" w:cs="微软雅黑" w:hint="eastAsia"/>
                <w:sz w:val="20"/>
                <w:lang w:eastAsia="zh-CN"/>
              </w:rPr>
              <w:t>风险处置可能需要设计，投资，开发，测试，部署和其他活动。所有这些都应进行管理，以确保风险的处理已完全按照与风险所有者达成的意见实施</w:t>
            </w:r>
          </w:p>
          <w:p w:rsidR="001A4D00" w:rsidRPr="0045166D" w:rsidRDefault="001A4D00" w:rsidP="003E2943">
            <w:pPr>
              <w:pStyle w:val="TableParagraph"/>
              <w:snapToGrid w:val="0"/>
              <w:spacing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lastRenderedPageBreak/>
              <w:t>风险登记册已更新，以显示风险处置方式，包括相关的实施日期。</w:t>
            </w:r>
          </w:p>
        </w:tc>
      </w:tr>
    </w:tbl>
    <w:p w:rsidR="00BA7A8E" w:rsidRDefault="00BA7A8E" w:rsidP="00C23F39">
      <w:pPr>
        <w:pStyle w:val="a3"/>
        <w:snapToGrid w:val="0"/>
        <w:spacing w:after="240"/>
        <w:rPr>
          <w:rFonts w:ascii="微软雅黑" w:eastAsia="微软雅黑" w:hAnsi="微软雅黑" w:cs="微软雅黑"/>
          <w:sz w:val="10"/>
          <w:lang w:eastAsia="zh-CN"/>
        </w:rPr>
      </w:pPr>
    </w:p>
    <w:p w:rsidR="00960D16" w:rsidRPr="0045166D" w:rsidRDefault="00960D16" w:rsidP="00C23F39">
      <w:pPr>
        <w:pStyle w:val="a3"/>
        <w:snapToGrid w:val="0"/>
        <w:spacing w:after="240"/>
        <w:rPr>
          <w:rFonts w:ascii="微软雅黑" w:eastAsia="微软雅黑" w:hAnsi="微软雅黑" w:cs="微软雅黑"/>
          <w:sz w:val="10"/>
          <w:lang w:eastAsia="zh-CN"/>
        </w:rPr>
      </w:pPr>
    </w:p>
    <w:p w:rsidR="00BA7A8E" w:rsidRPr="001A4D00" w:rsidRDefault="00FC5C7D" w:rsidP="00C23F39">
      <w:pPr>
        <w:pStyle w:val="3"/>
        <w:numPr>
          <w:ilvl w:val="255"/>
          <w:numId w:val="0"/>
        </w:numPr>
        <w:tabs>
          <w:tab w:val="left" w:pos="831"/>
        </w:tabs>
        <w:snapToGrid w:val="0"/>
        <w:spacing w:before="0" w:after="240"/>
        <w:ind w:right="0"/>
        <w:jc w:val="left"/>
        <w:rPr>
          <w:rFonts w:ascii="微软雅黑" w:eastAsia="微软雅黑" w:hAnsi="微软雅黑" w:cs="微软雅黑"/>
          <w:kern w:val="2"/>
          <w:sz w:val="30"/>
          <w:szCs w:val="30"/>
          <w:lang w:eastAsia="zh-CN" w:bidi="hi-IN"/>
        </w:rPr>
      </w:pPr>
      <w:bookmarkStart w:id="73" w:name="3.2.3_Risk_monitoring_and_review"/>
      <w:bookmarkStart w:id="74" w:name="_Toc45835938"/>
      <w:bookmarkEnd w:id="73"/>
      <w:r w:rsidRPr="001A4D00">
        <w:rPr>
          <w:rFonts w:ascii="微软雅黑" w:eastAsia="微软雅黑" w:hAnsi="微软雅黑" w:cs="微软雅黑" w:hint="eastAsia"/>
          <w:b/>
          <w:bCs/>
          <w:kern w:val="2"/>
          <w:sz w:val="30"/>
          <w:szCs w:val="30"/>
          <w:lang w:eastAsia="zh-CN" w:bidi="hi-IN"/>
        </w:rPr>
        <w:t>3.2.3 风险监控和评审</w:t>
      </w:r>
      <w:bookmarkEnd w:id="74"/>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该流程包括表3.5 中列出的活动，并将以下输入转换为输出。</w:t>
      </w:r>
    </w:p>
    <w:p w:rsidR="00BA7A8E" w:rsidRPr="001A4D00" w:rsidRDefault="00FC5C7D" w:rsidP="001A4D00">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表3.5 风险监控和评审流程的输入、活动和输出</w:t>
      </w:r>
    </w:p>
    <w:tbl>
      <w:tblPr>
        <w:tblW w:w="897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817"/>
        <w:gridCol w:w="2996"/>
        <w:gridCol w:w="3165"/>
      </w:tblGrid>
      <w:tr w:rsidR="00BA7A8E" w:rsidRPr="0045166D" w:rsidTr="001A4D00">
        <w:trPr>
          <w:trHeight w:val="477"/>
        </w:trPr>
        <w:tc>
          <w:tcPr>
            <w:tcW w:w="2817" w:type="dxa"/>
            <w:shd w:val="clear" w:color="auto" w:fill="7A5F7A"/>
          </w:tcPr>
          <w:p w:rsidR="00BA7A8E" w:rsidRPr="0049388D" w:rsidRDefault="00FC5C7D" w:rsidP="001A4D00">
            <w:pPr>
              <w:pStyle w:val="TableParagraph"/>
              <w:snapToGrid w:val="0"/>
              <w:spacing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关键输入</w:t>
            </w:r>
            <w:proofErr w:type="spellEnd"/>
          </w:p>
        </w:tc>
        <w:tc>
          <w:tcPr>
            <w:tcW w:w="2996" w:type="dxa"/>
            <w:shd w:val="clear" w:color="auto" w:fill="7A5F7A"/>
          </w:tcPr>
          <w:p w:rsidR="00BA7A8E" w:rsidRPr="0049388D" w:rsidRDefault="00FC5C7D" w:rsidP="001A4D00">
            <w:pPr>
              <w:pStyle w:val="TableParagraph"/>
              <w:snapToGrid w:val="0"/>
              <w:spacing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活动</w:t>
            </w:r>
            <w:proofErr w:type="spellEnd"/>
          </w:p>
        </w:tc>
        <w:tc>
          <w:tcPr>
            <w:tcW w:w="3165" w:type="dxa"/>
            <w:shd w:val="clear" w:color="auto" w:fill="7A5F7A"/>
          </w:tcPr>
          <w:p w:rsidR="00BA7A8E" w:rsidRPr="0049388D" w:rsidRDefault="00FC5C7D" w:rsidP="001A4D00">
            <w:pPr>
              <w:pStyle w:val="TableParagraph"/>
              <w:snapToGrid w:val="0"/>
              <w:spacing w:after="240"/>
              <w:jc w:val="both"/>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sz w:val="20"/>
              </w:rPr>
              <w:t>关键输出</w:t>
            </w:r>
            <w:proofErr w:type="spellEnd"/>
          </w:p>
        </w:tc>
      </w:tr>
      <w:tr w:rsidR="00BA7A8E" w:rsidRPr="0045166D" w:rsidTr="001A4D00">
        <w:trPr>
          <w:trHeight w:val="1379"/>
        </w:trPr>
        <w:tc>
          <w:tcPr>
            <w:tcW w:w="2817" w:type="dxa"/>
            <w:shd w:val="clear" w:color="auto" w:fill="auto"/>
          </w:tcPr>
          <w:p w:rsidR="00BA7A8E" w:rsidRPr="0045166D" w:rsidRDefault="00FC5C7D" w:rsidP="007A2429">
            <w:pPr>
              <w:pStyle w:val="TableParagraph"/>
              <w:numPr>
                <w:ilvl w:val="0"/>
                <w:numId w:val="16"/>
              </w:numPr>
              <w:tabs>
                <w:tab w:val="left" w:pos="187"/>
              </w:tabs>
              <w:snapToGrid w:val="0"/>
              <w:spacing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风险管理策略</w:t>
            </w:r>
          </w:p>
          <w:p w:rsidR="00BA7A8E" w:rsidRPr="0045166D" w:rsidRDefault="00FC5C7D" w:rsidP="007A2429">
            <w:pPr>
              <w:pStyle w:val="TableParagraph"/>
              <w:numPr>
                <w:ilvl w:val="0"/>
                <w:numId w:val="16"/>
              </w:numPr>
              <w:tabs>
                <w:tab w:val="left" w:pos="187"/>
              </w:tabs>
              <w:snapToGrid w:val="0"/>
              <w:spacing w:after="240"/>
              <w:ind w:left="0" w:firstLine="0"/>
              <w:jc w:val="both"/>
              <w:rPr>
                <w:rFonts w:ascii="微软雅黑" w:eastAsia="微软雅黑" w:hAnsi="微软雅黑" w:cs="微软雅黑"/>
                <w:sz w:val="20"/>
              </w:rPr>
            </w:pPr>
            <w:r w:rsidRPr="0045166D">
              <w:rPr>
                <w:rFonts w:ascii="微软雅黑" w:eastAsia="微软雅黑" w:hAnsi="微软雅黑" w:cs="微软雅黑" w:hint="eastAsia"/>
                <w:sz w:val="20"/>
                <w:lang w:eastAsia="zh-CN"/>
              </w:rPr>
              <w:t>风险登记册</w:t>
            </w:r>
          </w:p>
          <w:p w:rsidR="00BA7A8E" w:rsidRPr="0045166D" w:rsidRDefault="00FC5C7D" w:rsidP="007A2429">
            <w:pPr>
              <w:pStyle w:val="TableParagraph"/>
              <w:numPr>
                <w:ilvl w:val="0"/>
                <w:numId w:val="16"/>
              </w:numPr>
              <w:tabs>
                <w:tab w:val="left" w:pos="187"/>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威胁和脆弱性评估服务</w:t>
            </w:r>
          </w:p>
        </w:tc>
        <w:tc>
          <w:tcPr>
            <w:tcW w:w="2996" w:type="dxa"/>
            <w:shd w:val="clear" w:color="auto" w:fill="auto"/>
          </w:tcPr>
          <w:p w:rsidR="00BA7A8E" w:rsidRPr="0045166D" w:rsidRDefault="00FC5C7D" w:rsidP="007A2429">
            <w:pPr>
              <w:pStyle w:val="TableParagraph"/>
              <w:numPr>
                <w:ilvl w:val="0"/>
                <w:numId w:val="16"/>
              </w:numPr>
              <w:tabs>
                <w:tab w:val="left" w:pos="205"/>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控制评估和评价</w:t>
            </w:r>
          </w:p>
          <w:p w:rsidR="00BA7A8E" w:rsidRPr="0045166D" w:rsidRDefault="00FC5C7D" w:rsidP="007A2429">
            <w:pPr>
              <w:pStyle w:val="TableParagraph"/>
              <w:numPr>
                <w:ilvl w:val="0"/>
                <w:numId w:val="16"/>
              </w:numPr>
              <w:tabs>
                <w:tab w:val="left" w:pos="205"/>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风险评审和审计</w:t>
            </w:r>
          </w:p>
        </w:tc>
        <w:tc>
          <w:tcPr>
            <w:tcW w:w="3165" w:type="dxa"/>
            <w:shd w:val="clear" w:color="auto" w:fill="auto"/>
          </w:tcPr>
          <w:p w:rsidR="00BA7A8E" w:rsidRPr="0045166D" w:rsidRDefault="00FC5C7D" w:rsidP="007A2429">
            <w:pPr>
              <w:pStyle w:val="TableParagraph"/>
              <w:numPr>
                <w:ilvl w:val="0"/>
                <w:numId w:val="16"/>
              </w:numPr>
              <w:tabs>
                <w:tab w:val="left" w:pos="186"/>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更新的风险登记册</w:t>
            </w:r>
          </w:p>
          <w:p w:rsidR="00BA7A8E" w:rsidRPr="0045166D" w:rsidRDefault="00FC5C7D" w:rsidP="007A2429">
            <w:pPr>
              <w:pStyle w:val="TableParagraph"/>
              <w:numPr>
                <w:ilvl w:val="0"/>
                <w:numId w:val="16"/>
              </w:numPr>
              <w:tabs>
                <w:tab w:val="left" w:pos="186"/>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审计报告</w:t>
            </w:r>
          </w:p>
          <w:p w:rsidR="00BA7A8E" w:rsidRPr="0045166D" w:rsidRDefault="00FC5C7D" w:rsidP="007A2429">
            <w:pPr>
              <w:pStyle w:val="TableParagraph"/>
              <w:numPr>
                <w:ilvl w:val="0"/>
                <w:numId w:val="16"/>
              </w:numPr>
              <w:tabs>
                <w:tab w:val="left" w:pos="186"/>
              </w:tabs>
              <w:snapToGrid w:val="0"/>
              <w:spacing w:after="240"/>
              <w:ind w:left="0" w:firstLine="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新增和已更新控制的需求</w:t>
            </w:r>
          </w:p>
        </w:tc>
      </w:tr>
    </w:tbl>
    <w:p w:rsidR="00BA7A8E" w:rsidRPr="0045166D" w:rsidRDefault="00BA7A8E" w:rsidP="00C23F39">
      <w:pPr>
        <w:pStyle w:val="a3"/>
        <w:snapToGrid w:val="0"/>
        <w:spacing w:after="240"/>
        <w:rPr>
          <w:rFonts w:ascii="微软雅黑" w:eastAsia="微软雅黑" w:hAnsi="微软雅黑" w:cs="微软雅黑"/>
          <w:b/>
          <w:sz w:val="17"/>
        </w:rPr>
      </w:pP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图3.4 显示了风险监控和评审流程的工作流图</w:t>
      </w:r>
    </w:p>
    <w:p w:rsidR="00BA7A8E" w:rsidRPr="0045166D" w:rsidRDefault="00FC5C7D" w:rsidP="00C23F39">
      <w:pPr>
        <w:pStyle w:val="a3"/>
        <w:snapToGrid w:val="0"/>
        <w:spacing w:after="240"/>
        <w:rPr>
          <w:rFonts w:ascii="微软雅黑" w:eastAsia="微软雅黑" w:hAnsi="微软雅黑" w:cs="微软雅黑"/>
          <w:sz w:val="21"/>
          <w:lang w:eastAsia="zh-CN"/>
        </w:rPr>
      </w:pPr>
      <w:r w:rsidRPr="0045166D">
        <w:rPr>
          <w:rFonts w:ascii="微软雅黑" w:eastAsia="微软雅黑" w:hAnsi="微软雅黑" w:cs="微软雅黑" w:hint="eastAsia"/>
          <w:noProof/>
          <w:lang w:eastAsia="zh-CN"/>
        </w:rPr>
        <mc:AlternateContent>
          <mc:Choice Requires="wpg">
            <w:drawing>
              <wp:anchor distT="0" distB="0" distL="114300" distR="114300" simplePos="0" relativeHeight="251661312" behindDoc="0" locked="0" layoutInCell="1" allowOverlap="1" wp14:anchorId="418B8919" wp14:editId="2117698A">
                <wp:simplePos x="0" y="0"/>
                <wp:positionH relativeFrom="column">
                  <wp:posOffset>613132</wp:posOffset>
                </wp:positionH>
                <wp:positionV relativeFrom="paragraph">
                  <wp:posOffset>229999</wp:posOffset>
                </wp:positionV>
                <wp:extent cx="4935220" cy="3234055"/>
                <wp:effectExtent l="0" t="0" r="0" b="4445"/>
                <wp:wrapNone/>
                <wp:docPr id="163" name="组合 163"/>
                <wp:cNvGraphicFramePr/>
                <a:graphic xmlns:a="http://schemas.openxmlformats.org/drawingml/2006/main">
                  <a:graphicData uri="http://schemas.microsoft.com/office/word/2010/wordprocessingGroup">
                    <wpg:wgp>
                      <wpg:cNvGrpSpPr/>
                      <wpg:grpSpPr>
                        <a:xfrm>
                          <a:off x="0" y="0"/>
                          <a:ext cx="4935220" cy="3234055"/>
                          <a:chOff x="2604" y="366218"/>
                          <a:chExt cx="7772" cy="5093"/>
                        </a:xfrm>
                        <a:effectLst/>
                      </wpg:grpSpPr>
                      <wps:wsp>
                        <wps:cNvPr id="110" name="文本框 110"/>
                        <wps:cNvSpPr txBox="1"/>
                        <wps:spPr>
                          <a:xfrm>
                            <a:off x="8887" y="366234"/>
                            <a:ext cx="1043" cy="698"/>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威胁评估服务</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9" name="文本框 109"/>
                        <wps:cNvSpPr txBox="1"/>
                        <wps:spPr>
                          <a:xfrm>
                            <a:off x="7642" y="366234"/>
                            <a:ext cx="1079" cy="753"/>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现有的风险登记册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7" name="文本框 107"/>
                        <wps:cNvSpPr txBox="1"/>
                        <wps:spPr>
                          <a:xfrm>
                            <a:off x="2604" y="366218"/>
                            <a:ext cx="929" cy="748"/>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现有的风险登记册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8" name="文本框 108"/>
                        <wps:cNvSpPr txBox="1"/>
                        <wps:spPr>
                          <a:xfrm>
                            <a:off x="3725" y="366218"/>
                            <a:ext cx="1043" cy="736"/>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脆弱性评估服务</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7" name="文本框 117"/>
                        <wps:cNvSpPr txBox="1"/>
                        <wps:spPr>
                          <a:xfrm>
                            <a:off x="8225" y="368320"/>
                            <a:ext cx="1213"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风险审计</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6" name="文本框 116"/>
                        <wps:cNvSpPr txBox="1"/>
                        <wps:spPr>
                          <a:xfrm>
                            <a:off x="3011" y="368482"/>
                            <a:ext cx="1213" cy="716"/>
                          </a:xfrm>
                          <a:prstGeom prst="rect">
                            <a:avLst/>
                          </a:prstGeom>
                          <a:solidFill>
                            <a:srgbClr val="5D1C60"/>
                          </a:solidFill>
                          <a:ln w="6350">
                            <a:noFill/>
                          </a:ln>
                          <a:effectLst/>
                        </wps:spPr>
                        <wps:txbx>
                          <w:txbxContent>
                            <w:p w:rsidR="001A604C" w:rsidRDefault="001A604C">
                              <w:pPr>
                                <w:rPr>
                                  <w:rFonts w:eastAsia="宋体"/>
                                  <w:lang w:eastAsia="zh-CN"/>
                                </w:rPr>
                              </w:pPr>
                              <w:r>
                                <w:rPr>
                                  <w:rFonts w:eastAsia="宋体" w:hint="eastAsia"/>
                                  <w:lang w:eastAsia="zh-CN"/>
                                </w:rPr>
                                <w:t>控制评估和评价</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4" name="文本框 114"/>
                        <wps:cNvSpPr txBox="1"/>
                        <wps:spPr>
                          <a:xfrm>
                            <a:off x="8240" y="370696"/>
                            <a:ext cx="1386" cy="556"/>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新增和更新控制的需求</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3" name="文本框 113"/>
                        <wps:cNvSpPr txBox="1"/>
                        <wps:spPr>
                          <a:xfrm>
                            <a:off x="7285" y="370696"/>
                            <a:ext cx="929" cy="598"/>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2" name="文本框 112"/>
                        <wps:cNvSpPr txBox="1"/>
                        <wps:spPr>
                          <a:xfrm>
                            <a:off x="3533" y="370696"/>
                            <a:ext cx="1386" cy="556"/>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新增和更新控制的需求</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1" name="文本框 111"/>
                        <wps:cNvSpPr txBox="1"/>
                        <wps:spPr>
                          <a:xfrm>
                            <a:off x="2653" y="370713"/>
                            <a:ext cx="929" cy="598"/>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5" name="文本框 115"/>
                        <wps:cNvSpPr txBox="1"/>
                        <wps:spPr>
                          <a:xfrm>
                            <a:off x="9447" y="370669"/>
                            <a:ext cx="929" cy="598"/>
                          </a:xfrm>
                          <a:prstGeom prst="rect">
                            <a:avLst/>
                          </a:prstGeom>
                          <a:solidFill>
                            <a:srgbClr val="FFFFFF"/>
                          </a:solidFill>
                          <a:ln w="6350">
                            <a:noFill/>
                          </a:ln>
                          <a:effectLst/>
                        </wps:spPr>
                        <wps:txbx>
                          <w:txbxContent>
                            <w:p w:rsidR="001A604C" w:rsidRDefault="001A604C">
                              <w:pPr>
                                <w:rPr>
                                  <w:rFonts w:eastAsia="宋体"/>
                                  <w:sz w:val="13"/>
                                  <w:szCs w:val="13"/>
                                  <w:lang w:eastAsia="zh-CN"/>
                                </w:rPr>
                              </w:pPr>
                              <w:r>
                                <w:rPr>
                                  <w:rFonts w:eastAsia="宋体" w:hint="eastAsia"/>
                                  <w:sz w:val="13"/>
                                  <w:szCs w:val="13"/>
                                  <w:lang w:eastAsia="zh-CN"/>
                                </w:rPr>
                                <w:t>审计报告</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14:sizeRelH relativeFrom="margin">
                  <wp14:pctWidth>0</wp14:pctWidth>
                </wp14:sizeRelH>
                <wp14:sizeRelV relativeFrom="margin">
                  <wp14:pctHeight>0</wp14:pctHeight>
                </wp14:sizeRelV>
              </wp:anchor>
            </w:drawing>
          </mc:Choice>
          <mc:Fallback>
            <w:pict>
              <v:group id="组合 163" o:spid="_x0000_s1082" style="position:absolute;margin-left:48.3pt;margin-top:18.1pt;width:388.6pt;height:254.65pt;z-index:251661312;mso-position-horizontal-relative:text;mso-position-vertical-relative:text;mso-width-relative:margin;mso-height-relative:margin" coordorigin="2604,366218" coordsize="7772,5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">
                <v:shape id="文本框 110" o:spid="_x0000_s1083" type="#_x0000_t202" style="position:absolute;left:8887;top:366234;width:1043;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3LFcIA&#10;AADcAAAADwAAAGRycy9kb3ducmV2LnhtbESPT2sCMRDF70K/Q5iCN81uESmrUUpB6EnwTz0Pm3Gz&#10;uJksSdTVT985FLzN8N6895vlevCdulFMbWAD5bQARVwH23Jj4HjYTD5BpYxssQtMBh6UYL16Gy2x&#10;suHOO7rtc6MkhFOFBlzOfaV1qh15TNPQE4t2DtFjljU22ka8S7jv9EdRzLXHlqXBYU/fjurL/uoN&#10;nBr/PP2WfXTWdzPePh+HY2iNGb8PXwtQmYb8Mv9f/1jBLwVfnpEJ9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HcsVwgAAANwAAAAPAAAAAAAAAAAAAAAAAJgCAABkcnMvZG93&#10;bnJldi54bWxQSwUGAAAAAAQABAD1AAAAhw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威胁评估服务</w:t>
                        </w:r>
                      </w:p>
                    </w:txbxContent>
                  </v:textbox>
                </v:shape>
                <v:shape id="文本框 109" o:spid="_x0000_s1084" type="#_x0000_t202" style="position:absolute;left:7642;top:366234;width:1079;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70VcEA&#10;AADcAAAADwAAAGRycy9kb3ducmV2LnhtbERPTWvDMAy9D/YfjAq7rU5KGVtWN5TBoKfCkrZnEatx&#10;aCwH22uT/Pp5MNhNj/epTTnaXtzIh86xgnyZgSBunO64VXCsP59fQYSIrLF3TAomClBuHx82WGh3&#10;5y+6VbEVKYRDgQpMjEMhZWgMWQxLNxAn7uK8xZigb6X2eE/htperLHuRFjtODQYH+jDUXKtvq+Dc&#10;2vl8ygdvtO3XfJin+ug6pZ4W4+4dRKQx/ov/3Hud5mdv8PtMukB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9FX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现有的风险登记册</w:t>
                        </w:r>
                      </w:p>
                    </w:txbxContent>
                  </v:textbox>
                </v:shape>
                <v:shape id="文本框 107" o:spid="_x0000_s1085" type="#_x0000_t202" style="position:absolute;left:2604;top:366218;width:929;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vMEA&#10;AADcAAAADwAAAGRycy9kb3ducmV2LnhtbERPTWvDMAy9D/YfjAq7rU5K2UZWN5TBoKfCkrZnEatx&#10;aCwH22uT/Pp5MNhNj/epTTnaXtzIh86xgnyZgSBunO64VXCsP5/fQISIrLF3TAomClBuHx82WGh3&#10;5y+6VbEVKYRDgQpMjEMhZWgMWQxLNxAn7uK8xZigb6X2eE/htperLHuRFjtODQYH+jDUXKtvq+Dc&#10;2vl8ygdvtO3XfJin+ug6pZ4W4+4dRKQx/ov/3Hud5mev8PtMukB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txbz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现有的风险登记册</w:t>
                        </w:r>
                      </w:p>
                    </w:txbxContent>
                  </v:textbox>
                </v:shape>
                <v:shape id="文本框 108" o:spid="_x0000_s1086" type="#_x0000_t202" style="position:absolute;left:3725;top:366218;width:1043;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JRzsEA&#10;AADcAAAADwAAAGRycy9kb3ducmV2LnhtbESPT4sCMQzF74LfoUTYm3ZclkVGq4gg7Enw7zlM43Rw&#10;mg5t1dFPvzks7C3hvbz3y2LV+1Y9KKYmsIHppABFXAXbcG3gdNyOZ6BSRrbYBiYDL0qwWg4HCyxt&#10;ePKeHodcKwnhVKIBl3NXap0qRx7TJHTEol1D9JhljbW2EZ8S7lv9WRTf2mPD0uCwo42j6na4ewOX&#10;2r8v52kXnfXtF+/er+MpNMZ8jPr1HFSmPv+b/65/rOAXQivPyAR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Uc7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脆弱性评估服务</w:t>
                        </w:r>
                      </w:p>
                    </w:txbxContent>
                  </v:textbox>
                </v:shape>
                <v:shape id="文本框 117" o:spid="_x0000_s1087" type="#_x0000_t202" style="position:absolute;left:8225;top:368320;width:1213;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MwsEA&#10;AADcAAAADwAAAGRycy9kb3ducmV2LnhtbERP32vCMBB+F/Y/hBvsRTTtdBqqUcZgKAiDOX0/mrMt&#10;NpfSZLb+90YQfLuP7+ct172txYVaXznWkI4TEMS5MxUXGg5/3yMFwgdkg7Vj0nAlD+vVy2CJmXEd&#10;/9JlHwoRQ9hnqKEMocmk9HlJFv3YNcSRO7nWYoiwLaRpsYvhtpbvSTKTFiuODSU29FVSft7/Ww0k&#10;J0odi80Ppd1pWpmh2s0+lNZvr/3nAkSgPjzFD/fWxPnpH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fzMLBAAAA3AAAAA8AAAAAAAAAAAAAAAAAmAIAAGRycy9kb3du&#10;cmV2LnhtbFBLBQYAAAAABAAEAPUAAACGAwAAAAA=&#10;" fillcolor="#5d1c60" stroked="f" strokeweight=".5pt">
                  <v:textbox>
                    <w:txbxContent>
                      <w:p w:rsidR="001A604C" w:rsidRDefault="001A604C">
                        <w:pPr>
                          <w:rPr>
                            <w:rFonts w:eastAsia="宋体"/>
                            <w:lang w:eastAsia="zh-CN"/>
                          </w:rPr>
                        </w:pPr>
                        <w:r>
                          <w:rPr>
                            <w:rFonts w:eastAsia="宋体" w:hint="eastAsia"/>
                            <w:lang w:eastAsia="zh-CN"/>
                          </w:rPr>
                          <w:t>风险审计</w:t>
                        </w:r>
                      </w:p>
                    </w:txbxContent>
                  </v:textbox>
                </v:shape>
                <v:shape id="文本框 116" o:spid="_x0000_s1088" type="#_x0000_t202" style="position:absolute;left:3011;top:368482;width:1213;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NpWcIA&#10;AADcAAAADwAAAGRycy9kb3ducmV2LnhtbERP22rCQBB9L/QflhF8KXWTWsOSZpUiFAWhoLbvQ3Zy&#10;wexsyK4m/fuuUOjbHM51is1kO3GjwbeONaSLBARx6UzLtYav88ezAuEDssHOMWn4IQ+b9eNDgblx&#10;Ix/pdgq1iCHsc9TQhNDnUvqyIYt+4XriyFVusBgiHGppBhxjuO3kS5Jk0mLLsaHBnrYNlZfT1Wog&#10;uVTqu959UjpWr615UodspbSez6b3NxCBpvAv/nPvTZyfZnB/Jl4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U2lZwgAAANwAAAAPAAAAAAAAAAAAAAAAAJgCAABkcnMvZG93&#10;bnJldi54bWxQSwUGAAAAAAQABAD1AAAAhwMAAAAA&#10;" fillcolor="#5d1c60" stroked="f" strokeweight=".5pt">
                  <v:textbox>
                    <w:txbxContent>
                      <w:p w:rsidR="001A604C" w:rsidRDefault="001A604C">
                        <w:pPr>
                          <w:rPr>
                            <w:rFonts w:eastAsia="宋体"/>
                            <w:lang w:eastAsia="zh-CN"/>
                          </w:rPr>
                        </w:pPr>
                        <w:r>
                          <w:rPr>
                            <w:rFonts w:eastAsia="宋体" w:hint="eastAsia"/>
                            <w:lang w:eastAsia="zh-CN"/>
                          </w:rPr>
                          <w:t>控制评估和评价</w:t>
                        </w:r>
                      </w:p>
                    </w:txbxContent>
                  </v:textbox>
                </v:shape>
                <v:shape id="文本框 114" o:spid="_x0000_s1089" type="#_x0000_t202" style="position:absolute;left:8240;top:370696;width:1386;height: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bNFsAA&#10;AADcAAAADwAAAGRycy9kb3ducmV2LnhtbERP32vCMBB+H/g/hBP2NtOOMkZtKiIIexpMnc9HczbF&#10;5lKSqLV//SIIe7uP7+dVq9H24ko+dI4V5IsMBHHjdMetgsN++/YJIkRkjb1jUnCnAKt69lJhqd2N&#10;f+i6i61IIRxKVGBiHEopQ2PIYli4gThxJ+ctxgR9K7XHWwq3vXzPsg9psePUYHCgjaHmvLtYBcfW&#10;TsfffPBG277g7+m+P7hOqdf5uF6CiDTGf/HT/aXT/LyAxzPpAl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bNFsAAAADc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新增和更新控制的需求</w:t>
                        </w:r>
                      </w:p>
                    </w:txbxContent>
                  </v:textbox>
                </v:shape>
                <v:shape id="文本框 113" o:spid="_x0000_s1090" type="#_x0000_t202" style="position:absolute;left:7285;top:370696;width:929;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9VYsEA&#10;AADcAAAADwAAAGRycy9kb3ducmV2LnhtbERP32vCMBB+H+x/CDfY20w7h0htlDEY7Emw1T4fzdkU&#10;m0tJMq3+9Ysw8O0+vp9XbiY7iDP50DtWkM8yEMSt0z13Cvb199sSRIjIGgfHpOBKATbr56cSC+0u&#10;vKNzFTuRQjgUqMDEOBZShtaQxTBzI3Hijs5bjAn6TmqPlxRuB/meZQtpsefUYHCkL0Ptqfq1CprO&#10;3ppDPnqj7fDB29u13rteqdeX6XMFItIUH+J/949O8/M53J9JF8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PVWL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v:textbox>
                </v:shape>
                <v:shape id="文本框 112" o:spid="_x0000_s1091" type="#_x0000_t202" style="position:absolute;left:3533;top:370696;width:1386;height: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Pw+cAA&#10;AADcAAAADwAAAGRycy9kb3ducmV2LnhtbERPyWrDMBC9F/IPYgK9NbJDKcGxHEIg0FOh2c6DNbFM&#10;rJGRlMT211eFQm/zeOuUm8F24kE+tI4V5IsMBHHtdMuNgtNx/7YCESKyxs4xKRgpwKaavZRYaPfk&#10;b3ocYiNSCIcCFZgY+0LKUBuyGBauJ07c1XmLMUHfSO3xmcJtJ5dZ9iEttpwaDPa0M1TfDner4NLY&#10;6XLOe2+07d75axqPJ9cq9ToftmsQkYb4L/5zf+o0P1/C7zPp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4Pw+cAAAADcAAAADwAAAAAAAAAAAAAAAACYAgAAZHJzL2Rvd25y&#10;ZXYueG1sUEsFBgAAAAAEAAQA9QAAAIUDA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新增和更新控制的需求</w:t>
                        </w:r>
                      </w:p>
                    </w:txbxContent>
                  </v:textbox>
                </v:shape>
                <v:shape id="文本框 111" o:spid="_x0000_s1092" type="#_x0000_t202" style="position:absolute;left:2653;top:370713;width:929;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Fujr8A&#10;AADcAAAADwAAAGRycy9kb3ducmV2LnhtbERPS4vCMBC+C/sfwgh707SLyFKNRYQFTws+1vPQjE2x&#10;mZQk1uqv3wiCt/n4nrMsB9uKnnxoHCvIpxkI4srphmsFx8PP5BtEiMgaW8ek4E4BytXHaImFdjfe&#10;Ub+PtUghHApUYGLsCilDZchimLqOOHFn5y3GBH0ttcdbCret/MqyubTYcGow2NHGUHXZX62CU20f&#10;p7+880bbdsa/j/vh6BqlPsfDegEi0hDf4pd7q9P8PIfnM+kCufo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UW6OvwAAANwAAAAPAAAAAAAAAAAAAAAAAJgCAABkcnMvZG93bnJl&#10;di54bWxQSwUGAAAAAAQABAD1AAAAhAM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更新的风险登记册</w:t>
                        </w:r>
                      </w:p>
                    </w:txbxContent>
                  </v:textbox>
                </v:shape>
                <v:shape id="文本框 115" o:spid="_x0000_s1093" type="#_x0000_t202" style="position:absolute;left:9447;top:370669;width:929;height: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pojcEA&#10;AADcAAAADwAAAGRycy9kb3ducmV2LnhtbERP32vCMBB+H+x/CDfY20w7nEhtlDEY7Emw1T4fzdkU&#10;m0tJMq3+9Ysw8O0+vp9XbiY7iDP50DtWkM8yEMSt0z13Cvb199sSRIjIGgfHpOBKATbr56cSC+0u&#10;vKNzFTuRQjgUqMDEOBZShtaQxTBzI3Hijs5bjAn6TmqPlxRuB/meZQtpsefUYHCkL0Ptqfq1CprO&#10;3ppDPnqj7TDn7e1a712v1OvL9LkCEWmKD/G/+0en+fkH3J9JF8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qaI3BAAAA3AAAAA8AAAAAAAAAAAAAAAAAmAIAAGRycy9kb3du&#10;cmV2LnhtbFBLBQYAAAAABAAEAPUAAACGAwAAAAA=&#10;" stroked="f" strokeweight=".5pt">
                  <v:textbox>
                    <w:txbxContent>
                      <w:p w:rsidR="001A604C" w:rsidRDefault="001A604C">
                        <w:pPr>
                          <w:rPr>
                            <w:rFonts w:eastAsia="宋体"/>
                            <w:sz w:val="13"/>
                            <w:szCs w:val="13"/>
                            <w:lang w:eastAsia="zh-CN"/>
                          </w:rPr>
                        </w:pPr>
                        <w:r>
                          <w:rPr>
                            <w:rFonts w:eastAsia="宋体" w:hint="eastAsia"/>
                            <w:sz w:val="13"/>
                            <w:szCs w:val="13"/>
                            <w:lang w:eastAsia="zh-CN"/>
                          </w:rPr>
                          <w:t>审计报告</w:t>
                        </w:r>
                      </w:p>
                    </w:txbxContent>
                  </v:textbox>
                </v:shape>
              </v:group>
            </w:pict>
          </mc:Fallback>
        </mc:AlternateContent>
      </w:r>
    </w:p>
    <w:p w:rsidR="001A4D00" w:rsidRDefault="00FC5C7D" w:rsidP="00C23F39">
      <w:pPr>
        <w:snapToGrid w:val="0"/>
        <w:spacing w:after="240"/>
        <w:rPr>
          <w:rFonts w:ascii="微软雅黑" w:eastAsia="微软雅黑" w:hAnsi="微软雅黑" w:cs="微软雅黑"/>
          <w:b/>
          <w:sz w:val="20"/>
          <w:szCs w:val="20"/>
          <w:lang w:eastAsia="zh-CN"/>
        </w:rPr>
      </w:pPr>
      <w:r w:rsidRPr="0045166D">
        <w:rPr>
          <w:rFonts w:ascii="微软雅黑" w:eastAsia="微软雅黑" w:hAnsi="微软雅黑" w:cs="微软雅黑" w:hint="eastAsia"/>
          <w:noProof/>
          <w:lang w:eastAsia="zh-CN"/>
        </w:rPr>
        <w:drawing>
          <wp:inline distT="0" distB="0" distL="0" distR="0" wp14:anchorId="72841E99" wp14:editId="5196B8A9">
            <wp:extent cx="5737225" cy="3046095"/>
            <wp:effectExtent l="0" t="0" r="6350" b="1905"/>
            <wp:docPr id="2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png"/>
                    <pic:cNvPicPr>
                      <a:picLocks noChangeAspect="1" noChangeArrowheads="1"/>
                    </pic:cNvPicPr>
                  </pic:nvPicPr>
                  <pic:blipFill>
                    <a:blip r:embed="rId36"/>
                    <a:srcRect/>
                    <a:stretch>
                      <a:fillRect/>
                    </a:stretch>
                  </pic:blipFill>
                  <pic:spPr>
                    <a:xfrm>
                      <a:off x="0" y="0"/>
                      <a:ext cx="5737225" cy="3046095"/>
                    </a:xfrm>
                    <a:prstGeom prst="rect">
                      <a:avLst/>
                    </a:prstGeom>
                    <a:noFill/>
                    <a:ln>
                      <a:noFill/>
                    </a:ln>
                  </pic:spPr>
                </pic:pic>
              </a:graphicData>
            </a:graphic>
          </wp:inline>
        </w:drawing>
      </w:r>
    </w:p>
    <w:p w:rsidR="00BA7A8E" w:rsidRPr="0045166D" w:rsidRDefault="00FC5C7D" w:rsidP="00C23F39">
      <w:pPr>
        <w:snapToGrid w:val="0"/>
        <w:spacing w:after="240"/>
        <w:rPr>
          <w:rFonts w:ascii="微软雅黑" w:eastAsia="微软雅黑" w:hAnsi="微软雅黑" w:cs="微软雅黑"/>
          <w:b/>
          <w:sz w:val="20"/>
          <w:szCs w:val="20"/>
          <w:lang w:eastAsia="zh-CN"/>
        </w:rPr>
      </w:pPr>
      <w:r w:rsidRPr="0045166D">
        <w:rPr>
          <w:rFonts w:ascii="微软雅黑" w:eastAsia="微软雅黑" w:hAnsi="微软雅黑" w:cs="微软雅黑" w:hint="eastAsia"/>
          <w:b/>
          <w:sz w:val="20"/>
          <w:szCs w:val="20"/>
          <w:lang w:eastAsia="zh-CN"/>
        </w:rPr>
        <w:t>图3.4 风险监控和评审流程的工作流</w:t>
      </w:r>
    </w:p>
    <w:p w:rsidR="00BA7A8E" w:rsidRPr="0045166D" w:rsidRDefault="00BA7A8E" w:rsidP="00C23F39">
      <w:pPr>
        <w:tabs>
          <w:tab w:val="left" w:pos="1342"/>
        </w:tabs>
        <w:spacing w:after="240"/>
        <w:rPr>
          <w:rFonts w:ascii="微软雅黑" w:eastAsia="微软雅黑" w:hAnsi="微软雅黑"/>
          <w:lang w:eastAsia="zh-CN"/>
        </w:rPr>
        <w:sectPr w:rsidR="00BA7A8E" w:rsidRPr="0045166D" w:rsidSect="00960D16">
          <w:pgSz w:w="11920" w:h="16850"/>
          <w:pgMar w:top="1500" w:right="1280" w:bottom="1780" w:left="1360" w:header="396" w:footer="1595" w:gutter="0"/>
          <w:cols w:space="720"/>
        </w:sectPr>
      </w:pPr>
    </w:p>
    <w:p w:rsidR="00BA7A8E" w:rsidRPr="001A4D00" w:rsidRDefault="00FC5C7D" w:rsidP="001A4D00">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lastRenderedPageBreak/>
        <w:t>表3.6 风险监控和评审流程的活动</w:t>
      </w:r>
    </w:p>
    <w:tbl>
      <w:tblPr>
        <w:tblW w:w="8944"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30"/>
        <w:gridCol w:w="6914"/>
      </w:tblGrid>
      <w:tr w:rsidR="00BA7A8E" w:rsidRPr="0045166D" w:rsidTr="001A4D00">
        <w:trPr>
          <w:trHeight w:val="546"/>
        </w:trPr>
        <w:tc>
          <w:tcPr>
            <w:tcW w:w="2030"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活动</w:t>
            </w:r>
          </w:p>
        </w:tc>
        <w:tc>
          <w:tcPr>
            <w:tcW w:w="6914" w:type="dxa"/>
            <w:tcBorders>
              <w:tl2br w:val="nil"/>
              <w:tr2bl w:val="nil"/>
            </w:tcBorders>
            <w:shd w:val="clear" w:color="auto" w:fill="7A5F7A"/>
          </w:tcPr>
          <w:p w:rsidR="00BA7A8E" w:rsidRPr="0049388D" w:rsidRDefault="00FC5C7D" w:rsidP="00960D16">
            <w:pPr>
              <w:pStyle w:val="TableParagraph"/>
              <w:snapToGrid w:val="0"/>
              <w:spacing w:before="240" w:after="240"/>
              <w:jc w:val="both"/>
              <w:rPr>
                <w:rFonts w:ascii="微软雅黑" w:eastAsia="微软雅黑" w:hAnsi="微软雅黑" w:cs="微软雅黑"/>
                <w:b/>
                <w:color w:val="FFFFFF" w:themeColor="background1"/>
                <w:sz w:val="20"/>
              </w:rPr>
            </w:pPr>
            <w:r w:rsidRPr="0049388D">
              <w:rPr>
                <w:rFonts w:ascii="微软雅黑" w:eastAsia="微软雅黑" w:hAnsi="微软雅黑" w:cs="微软雅黑" w:hint="eastAsia"/>
                <w:b/>
                <w:color w:val="FFFFFF" w:themeColor="background1"/>
                <w:sz w:val="20"/>
                <w:lang w:eastAsia="zh-CN"/>
              </w:rPr>
              <w:t>示</w:t>
            </w:r>
            <w:r w:rsidRPr="0049388D">
              <w:rPr>
                <w:rFonts w:ascii="微软雅黑" w:eastAsia="微软雅黑" w:hAnsi="微软雅黑" w:cs="微软雅黑" w:hint="eastAsia"/>
                <w:b/>
                <w:color w:val="FFFFFF" w:themeColor="background1"/>
                <w:sz w:val="20"/>
              </w:rPr>
              <w:t>例</w:t>
            </w:r>
          </w:p>
        </w:tc>
      </w:tr>
      <w:tr w:rsidR="00BA7A8E" w:rsidRPr="0045166D" w:rsidTr="001A4D00">
        <w:trPr>
          <w:trHeight w:val="5614"/>
        </w:trPr>
        <w:tc>
          <w:tcPr>
            <w:tcW w:w="2030"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控制评估和评价</w:t>
            </w:r>
            <w:proofErr w:type="spellEnd"/>
          </w:p>
        </w:tc>
        <w:tc>
          <w:tcPr>
            <w:tcW w:w="6914"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控制评估和评价确保控制已得到完全正确地实现，且仍与目标相符，并能够提供所需的风险管理级别。</w:t>
            </w:r>
          </w:p>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活动应该定期执行，在高风险环境中可能需每</w:t>
            </w:r>
            <w:proofErr w:type="gramStart"/>
            <w:r w:rsidRPr="0045166D">
              <w:rPr>
                <w:rFonts w:ascii="微软雅黑" w:eastAsia="微软雅黑" w:hAnsi="微软雅黑" w:cs="微软雅黑" w:hint="eastAsia"/>
                <w:sz w:val="20"/>
                <w:lang w:eastAsia="zh-CN"/>
              </w:rPr>
              <w:t>周甚至</w:t>
            </w:r>
            <w:proofErr w:type="gramEnd"/>
            <w:r w:rsidRPr="0045166D">
              <w:rPr>
                <w:rFonts w:ascii="微软雅黑" w:eastAsia="微软雅黑" w:hAnsi="微软雅黑" w:cs="微软雅黑" w:hint="eastAsia"/>
                <w:sz w:val="20"/>
                <w:lang w:eastAsia="zh-CN"/>
              </w:rPr>
              <w:t>每天执行。活动也可能由事件触发，例如安全事件，新增的或更改的服务，或与新合作伙伴建立关系。</w:t>
            </w:r>
          </w:p>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控制评估是分析已实施的一个或多个控制的实现程度。例如，通过审计计算机以确保它们安装了正确的防病毒软件版本，或通过检查办公室以确保遵守整洁办公桌策略。</w:t>
            </w:r>
          </w:p>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控制评价是分析控制的连续相关性，以确定它是否仍与目标相符。例如，通过确定控制试图修改的风险仍然存在。</w:t>
            </w:r>
          </w:p>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控制评估和评价通常是针对控制的特定子集来执行的。某些控制可能需要每天进行评审，而其他控制的评审频率可能要低得多。</w:t>
            </w:r>
          </w:p>
          <w:p w:rsidR="00BA7A8E" w:rsidRPr="0045166D" w:rsidRDefault="00FC5C7D" w:rsidP="00960D16">
            <w:pPr>
              <w:pStyle w:val="TableParagraph"/>
              <w:snapToGrid w:val="0"/>
              <w:spacing w:before="240" w:after="240"/>
              <w:jc w:val="both"/>
              <w:rPr>
                <w:rFonts w:ascii="微软雅黑" w:eastAsia="微软雅黑" w:hAnsi="微软雅黑" w:cs="微软雅黑"/>
                <w:lang w:eastAsia="zh-CN"/>
              </w:rPr>
            </w:pPr>
            <w:r w:rsidRPr="0045166D">
              <w:rPr>
                <w:rFonts w:ascii="微软雅黑" w:eastAsia="微软雅黑" w:hAnsi="微软雅黑" w:cs="微软雅黑" w:hint="eastAsia"/>
                <w:sz w:val="20"/>
                <w:lang w:eastAsia="zh-CN"/>
              </w:rPr>
              <w:t>评估和评价可能会导致</w:t>
            </w:r>
            <w:r w:rsidR="0049388D" w:rsidRPr="0049388D">
              <w:rPr>
                <w:rFonts w:ascii="微软雅黑" w:eastAsia="微软雅黑" w:hAnsi="微软雅黑" w:cs="微软雅黑"/>
                <w:sz w:val="20"/>
                <w:lang w:eastAsia="zh-CN"/>
              </w:rPr>
              <w:t>风险登记册的更新</w:t>
            </w:r>
            <w:r w:rsidRPr="0045166D">
              <w:rPr>
                <w:rFonts w:ascii="微软雅黑" w:eastAsia="微软雅黑" w:hAnsi="微软雅黑" w:cs="微软雅黑" w:hint="eastAsia"/>
                <w:sz w:val="20"/>
                <w:lang w:eastAsia="zh-CN"/>
              </w:rPr>
              <w:t>，对新增控制或更新控制的需求或对风险审计的需求。</w:t>
            </w:r>
          </w:p>
        </w:tc>
      </w:tr>
      <w:tr w:rsidR="00BA7A8E" w:rsidRPr="0045166D" w:rsidTr="001A4D00">
        <w:trPr>
          <w:trHeight w:val="2678"/>
        </w:trPr>
        <w:tc>
          <w:tcPr>
            <w:tcW w:w="2030"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风险审计</w:t>
            </w:r>
            <w:proofErr w:type="spellEnd"/>
          </w:p>
        </w:tc>
        <w:tc>
          <w:tcPr>
            <w:tcW w:w="6914" w:type="dxa"/>
            <w:tcBorders>
              <w:tl2br w:val="nil"/>
              <w:tr2bl w:val="nil"/>
            </w:tcBorders>
            <w:shd w:val="clear" w:color="auto" w:fill="auto"/>
          </w:tcPr>
          <w:p w:rsidR="00BA7A8E" w:rsidRPr="0045166D" w:rsidRDefault="00FC5C7D" w:rsidP="00960D16">
            <w:pPr>
              <w:pStyle w:val="TableParagraph"/>
              <w:snapToGrid w:val="0"/>
              <w:spacing w:before="240" w:after="240"/>
              <w:jc w:val="both"/>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审计确保风险管理随环境的变化而保持符合性和相关性。</w:t>
            </w:r>
          </w:p>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审计通常是按计划执行的，但是可以由事件触发，例如安全事件，或与新合作伙伴建立关系。</w:t>
            </w:r>
          </w:p>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审计可以在内部进行，也可以由第三方进行。审计的输出可能会确定需要实施新增的或更新的控制，并将为“ 风险管理的治理”流程的“监控组织”活动提供输入。</w:t>
            </w:r>
          </w:p>
        </w:tc>
      </w:tr>
    </w:tbl>
    <w:p w:rsidR="00BA7A8E" w:rsidRPr="0045166D" w:rsidRDefault="00FC5C7D" w:rsidP="00C23F39">
      <w:pPr>
        <w:snapToGrid w:val="0"/>
        <w:spacing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br w:type="page"/>
      </w:r>
    </w:p>
    <w:p w:rsidR="00BA7A8E" w:rsidRPr="0045166D" w:rsidRDefault="00FC5C7D" w:rsidP="001A4D00">
      <w:pPr>
        <w:pStyle w:val="1"/>
        <w:snapToGrid w:val="0"/>
        <w:spacing w:before="0" w:after="240"/>
        <w:ind w:left="0"/>
        <w:rPr>
          <w:rFonts w:ascii="微软雅黑" w:hAnsi="微软雅黑" w:cs="微软雅黑"/>
          <w:lang w:eastAsia="zh-CN"/>
        </w:rPr>
      </w:pPr>
      <w:bookmarkStart w:id="75" w:name="Organizations_and_people"/>
      <w:bookmarkStart w:id="76" w:name="_bookmark3"/>
      <w:bookmarkStart w:id="77" w:name="_Toc45835939"/>
      <w:bookmarkEnd w:id="75"/>
      <w:bookmarkEnd w:id="76"/>
      <w:r w:rsidRPr="0045166D">
        <w:rPr>
          <w:rFonts w:ascii="微软雅黑" w:hAnsi="微软雅黑" w:cs="微软雅黑" w:hint="eastAsia"/>
          <w:lang w:eastAsia="zh-CN"/>
        </w:rPr>
        <w:lastRenderedPageBreak/>
        <w:t>4 组织和人员</w:t>
      </w:r>
      <w:bookmarkEnd w:id="77"/>
    </w:p>
    <w:p w:rsidR="00BA7A8E" w:rsidRPr="001A4D00" w:rsidRDefault="00FC5C7D" w:rsidP="007A2429">
      <w:pPr>
        <w:pStyle w:val="2"/>
        <w:tabs>
          <w:tab w:val="left" w:pos="1207"/>
          <w:tab w:val="left" w:pos="9072"/>
        </w:tabs>
        <w:snapToGrid w:val="0"/>
        <w:spacing w:after="240"/>
        <w:ind w:left="0" w:firstLine="0"/>
        <w:rPr>
          <w:rFonts w:ascii="微软雅黑" w:hAnsi="微软雅黑" w:cs="微软雅黑"/>
          <w:szCs w:val="32"/>
          <w:u w:val="single"/>
          <w:lang w:eastAsia="zh-CN"/>
        </w:rPr>
      </w:pPr>
      <w:bookmarkStart w:id="78" w:name="4.1_ROLES,_COMPETENCIES,_AND_RESPONSIBIL"/>
      <w:bookmarkStart w:id="79" w:name="_Toc45835940"/>
      <w:bookmarkEnd w:id="78"/>
      <w:r w:rsidRPr="001A4D00">
        <w:rPr>
          <w:rFonts w:ascii="微软雅黑" w:hAnsi="微软雅黑" w:cs="微软雅黑" w:hint="eastAsia"/>
          <w:kern w:val="2"/>
          <w:szCs w:val="32"/>
          <w:u w:val="single"/>
          <w:lang w:eastAsia="zh-CN" w:bidi="hi-IN"/>
        </w:rPr>
        <w:t>4.1 角色，能力和责任</w:t>
      </w:r>
      <w:bookmarkEnd w:id="79"/>
      <w:r w:rsidRPr="001A4D00">
        <w:rPr>
          <w:rFonts w:ascii="微软雅黑" w:hAnsi="微软雅黑" w:cs="微软雅黑" w:hint="eastAsia"/>
          <w:szCs w:val="32"/>
          <w:u w:val="single"/>
          <w:lang w:eastAsia="zh-CN"/>
        </w:rPr>
        <w:tab/>
      </w:r>
    </w:p>
    <w:p w:rsidR="00BA7A8E" w:rsidRPr="0045166D" w:rsidRDefault="00FC5C7D" w:rsidP="001A4D00">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实践指南没有描述实践管理的角色，例如实践所有者，实践领导者或实践教练。而是专注于每个实践特定的专业角色。每个角色的结构和命名在不同组织间各不相同，因此ITIL中定义的任何角色都不应被视为强制性的，甚至不能作为建议使用。</w:t>
      </w:r>
    </w:p>
    <w:p w:rsidR="00BA7A8E" w:rsidRPr="0045166D" w:rsidRDefault="00FC5C7D" w:rsidP="001A4D00">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请记住，角色不是职务。一个人可以担任多个角色，一个角色也可以分配给多个人。</w:t>
      </w:r>
    </w:p>
    <w:p w:rsidR="00BA7A8E" w:rsidRPr="0045166D" w:rsidRDefault="00FC5C7D" w:rsidP="001A4D00">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角色在流程和活动情形中描述。每个角色都具有基于表4.1中的模型所建立的能力类型。</w:t>
      </w:r>
    </w:p>
    <w:p w:rsidR="00BA7A8E" w:rsidRPr="0045166D" w:rsidRDefault="00FC5C7D" w:rsidP="001A4D00">
      <w:pPr>
        <w:snapToGrid w:val="0"/>
        <w:spacing w:after="240"/>
        <w:rPr>
          <w:rFonts w:ascii="微软雅黑" w:eastAsia="微软雅黑" w:hAnsi="微软雅黑" w:cs="微软雅黑"/>
          <w:b/>
          <w:sz w:val="18"/>
        </w:rPr>
      </w:pPr>
      <w:r w:rsidRPr="0045166D">
        <w:rPr>
          <w:rFonts w:ascii="微软雅黑" w:eastAsia="微软雅黑" w:hAnsi="微软雅黑" w:cs="微软雅黑" w:hint="eastAsia"/>
          <w:b/>
          <w:sz w:val="20"/>
          <w:szCs w:val="24"/>
        </w:rPr>
        <w:t>表4.1</w:t>
      </w:r>
      <w:r w:rsidRPr="0045166D">
        <w:rPr>
          <w:rFonts w:ascii="微软雅黑" w:eastAsia="微软雅黑" w:hAnsi="微软雅黑" w:cs="微软雅黑" w:hint="eastAsia"/>
          <w:b/>
          <w:sz w:val="20"/>
          <w:szCs w:val="24"/>
          <w:lang w:eastAsia="zh-CN"/>
        </w:rPr>
        <w:t xml:space="preserve"> </w:t>
      </w:r>
      <w:proofErr w:type="spellStart"/>
      <w:r w:rsidRPr="0045166D">
        <w:rPr>
          <w:rFonts w:ascii="微软雅黑" w:eastAsia="微软雅黑" w:hAnsi="微软雅黑" w:cs="微软雅黑" w:hint="eastAsia"/>
          <w:b/>
          <w:sz w:val="20"/>
          <w:szCs w:val="24"/>
        </w:rPr>
        <w:t>能力代码和</w:t>
      </w:r>
      <w:proofErr w:type="spellEnd"/>
      <w:r w:rsidRPr="0045166D">
        <w:rPr>
          <w:rFonts w:ascii="微软雅黑" w:eastAsia="微软雅黑" w:hAnsi="微软雅黑" w:cs="微软雅黑" w:hint="eastAsia"/>
          <w:b/>
          <w:sz w:val="20"/>
          <w:szCs w:val="24"/>
          <w:lang w:eastAsia="zh-CN"/>
        </w:rPr>
        <w:t>概况</w:t>
      </w:r>
    </w:p>
    <w:p w:rsidR="00BA7A8E" w:rsidRPr="0045166D" w:rsidRDefault="00BA7A8E" w:rsidP="001A4D00">
      <w:pPr>
        <w:pStyle w:val="a3"/>
        <w:snapToGrid w:val="0"/>
        <w:spacing w:after="240"/>
        <w:rPr>
          <w:rFonts w:ascii="微软雅黑" w:eastAsia="微软雅黑" w:hAnsi="微软雅黑" w:cs="微软雅黑"/>
          <w:b/>
          <w:sz w:val="5"/>
        </w:rPr>
      </w:pPr>
    </w:p>
    <w:tbl>
      <w:tblPr>
        <w:tblW w:w="89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12"/>
        <w:gridCol w:w="7567"/>
      </w:tblGrid>
      <w:tr w:rsidR="00BA7A8E" w:rsidRPr="0045166D" w:rsidTr="00B5229F">
        <w:trPr>
          <w:trHeight w:val="803"/>
          <w:jc w:val="center"/>
        </w:trPr>
        <w:tc>
          <w:tcPr>
            <w:tcW w:w="1412" w:type="dxa"/>
            <w:tcBorders>
              <w:tl2br w:val="nil"/>
              <w:tr2bl w:val="nil"/>
            </w:tcBorders>
            <w:shd w:val="clear" w:color="auto" w:fill="8D698D"/>
            <w:vAlign w:val="center"/>
          </w:tcPr>
          <w:p w:rsidR="00BA7A8E" w:rsidRPr="0049388D" w:rsidRDefault="00FC5C7D" w:rsidP="00B5229F">
            <w:pPr>
              <w:pStyle w:val="TableParagraph"/>
              <w:snapToGrid w:val="0"/>
              <w:jc w:val="center"/>
              <w:rPr>
                <w:rFonts w:ascii="微软雅黑" w:eastAsia="微软雅黑" w:hAnsi="微软雅黑" w:cs="微软雅黑"/>
                <w:b/>
                <w:color w:val="FFFFFF" w:themeColor="background1"/>
                <w:sz w:val="20"/>
              </w:rPr>
            </w:pPr>
            <w:proofErr w:type="spellStart"/>
            <w:r w:rsidRPr="0049388D">
              <w:rPr>
                <w:rFonts w:ascii="微软雅黑" w:eastAsia="微软雅黑" w:hAnsi="微软雅黑" w:cs="微软雅黑" w:hint="eastAsia"/>
                <w:b/>
                <w:color w:val="FFFFFF" w:themeColor="background1"/>
                <w:w w:val="95"/>
                <w:sz w:val="20"/>
              </w:rPr>
              <w:t>能力</w:t>
            </w:r>
            <w:proofErr w:type="spellEnd"/>
            <w:r w:rsidRPr="0049388D">
              <w:rPr>
                <w:rFonts w:ascii="微软雅黑" w:eastAsia="微软雅黑" w:hAnsi="微软雅黑" w:cs="微软雅黑" w:hint="eastAsia"/>
                <w:b/>
                <w:color w:val="FFFFFF" w:themeColor="background1"/>
                <w:w w:val="95"/>
                <w:sz w:val="20"/>
                <w:lang w:eastAsia="zh-CN"/>
              </w:rPr>
              <w:t>编</w:t>
            </w:r>
            <w:r w:rsidRPr="0049388D">
              <w:rPr>
                <w:rFonts w:ascii="微软雅黑" w:eastAsia="微软雅黑" w:hAnsi="微软雅黑" w:cs="微软雅黑" w:hint="eastAsia"/>
                <w:b/>
                <w:color w:val="FFFFFF" w:themeColor="background1"/>
                <w:w w:val="95"/>
                <w:sz w:val="20"/>
              </w:rPr>
              <w:t>码</w:t>
            </w:r>
          </w:p>
        </w:tc>
        <w:tc>
          <w:tcPr>
            <w:tcW w:w="7567" w:type="dxa"/>
            <w:tcBorders>
              <w:tl2br w:val="nil"/>
              <w:tr2bl w:val="nil"/>
            </w:tcBorders>
            <w:shd w:val="clear" w:color="auto" w:fill="8D698D"/>
            <w:vAlign w:val="center"/>
          </w:tcPr>
          <w:p w:rsidR="00BA7A8E" w:rsidRPr="0049388D" w:rsidRDefault="00FC5C7D" w:rsidP="00B5229F">
            <w:pPr>
              <w:pStyle w:val="TableParagraph"/>
              <w:snapToGrid w:val="0"/>
              <w:jc w:val="center"/>
              <w:rPr>
                <w:rFonts w:ascii="微软雅黑" w:eastAsia="微软雅黑" w:hAnsi="微软雅黑" w:cs="微软雅黑"/>
                <w:b/>
                <w:color w:val="FFFFFF" w:themeColor="background1"/>
                <w:sz w:val="20"/>
                <w:lang w:eastAsia="zh-CN"/>
              </w:rPr>
            </w:pPr>
            <w:r w:rsidRPr="0049388D">
              <w:rPr>
                <w:rFonts w:ascii="微软雅黑" w:eastAsia="微软雅黑" w:hAnsi="微软雅黑" w:cs="微软雅黑" w:hint="eastAsia"/>
                <w:b/>
                <w:color w:val="FFFFFF" w:themeColor="background1"/>
                <w:sz w:val="20"/>
                <w:lang w:eastAsia="zh-CN"/>
              </w:rPr>
              <w:t>能力类型（活动和技能）</w:t>
            </w:r>
          </w:p>
        </w:tc>
      </w:tr>
      <w:tr w:rsidR="00BA7A8E" w:rsidRPr="0045166D" w:rsidTr="00B5229F">
        <w:trPr>
          <w:trHeight w:val="578"/>
          <w:jc w:val="center"/>
        </w:trPr>
        <w:tc>
          <w:tcPr>
            <w:tcW w:w="1412" w:type="dxa"/>
            <w:tcBorders>
              <w:tl2br w:val="nil"/>
              <w:tr2bl w:val="nil"/>
            </w:tcBorders>
            <w:shd w:val="clear" w:color="auto" w:fill="auto"/>
            <w:vAlign w:val="center"/>
          </w:tcPr>
          <w:p w:rsidR="00BA7A8E" w:rsidRPr="0045166D" w:rsidRDefault="004644C7" w:rsidP="00B5229F">
            <w:pPr>
              <w:pStyle w:val="TableParagraph"/>
              <w:snapToGrid w:val="0"/>
              <w:jc w:val="center"/>
              <w:rPr>
                <w:rFonts w:ascii="微软雅黑" w:eastAsia="微软雅黑" w:hAnsi="微软雅黑" w:cs="微软雅黑"/>
                <w:b/>
                <w:sz w:val="20"/>
                <w:lang w:eastAsia="zh-CN"/>
              </w:rPr>
            </w:pPr>
            <w:r>
              <w:rPr>
                <w:rFonts w:ascii="微软雅黑" w:eastAsia="微软雅黑" w:hAnsi="微软雅黑" w:cs="微软雅黑" w:hint="eastAsia"/>
                <w:b/>
                <w:sz w:val="20"/>
                <w:lang w:eastAsia="zh-CN"/>
              </w:rPr>
              <w:t>L</w:t>
            </w:r>
          </w:p>
        </w:tc>
        <w:tc>
          <w:tcPr>
            <w:tcW w:w="7567" w:type="dxa"/>
            <w:tcBorders>
              <w:tl2br w:val="nil"/>
              <w:tr2bl w:val="nil"/>
            </w:tcBorders>
            <w:shd w:val="clear" w:color="auto" w:fill="auto"/>
            <w:vAlign w:val="center"/>
          </w:tcPr>
          <w:p w:rsidR="00BA7A8E" w:rsidRPr="0045166D" w:rsidRDefault="00FC5C7D" w:rsidP="00B5229F">
            <w:pPr>
              <w:pStyle w:val="TableParagraph"/>
              <w:snapToGrid w:val="0"/>
              <w:jc w:val="both"/>
              <w:rPr>
                <w:rFonts w:ascii="微软雅黑" w:eastAsia="微软雅黑" w:hAnsi="微软雅黑" w:cs="微软雅黑"/>
                <w:bCs/>
                <w:sz w:val="20"/>
                <w:lang w:eastAsia="zh-CN"/>
              </w:rPr>
            </w:pPr>
            <w:r w:rsidRPr="0045166D">
              <w:rPr>
                <w:rFonts w:ascii="微软雅黑" w:eastAsia="微软雅黑" w:hAnsi="微软雅黑" w:cs="微软雅黑" w:hint="eastAsia"/>
                <w:bCs/>
                <w:sz w:val="20"/>
                <w:lang w:eastAsia="zh-CN"/>
              </w:rPr>
              <w:t>领导 Leader，决策、授权、监督其他活动，提供激励和动力，并评估结果</w:t>
            </w:r>
          </w:p>
        </w:tc>
      </w:tr>
      <w:tr w:rsidR="00BA7A8E" w:rsidRPr="0045166D" w:rsidTr="00B5229F">
        <w:trPr>
          <w:trHeight w:val="686"/>
          <w:jc w:val="center"/>
        </w:trPr>
        <w:tc>
          <w:tcPr>
            <w:tcW w:w="141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b/>
                <w:sz w:val="20"/>
              </w:rPr>
            </w:pPr>
            <w:r w:rsidRPr="0045166D">
              <w:rPr>
                <w:rFonts w:ascii="微软雅黑" w:eastAsia="微软雅黑" w:hAnsi="微软雅黑" w:cs="微软雅黑" w:hint="eastAsia"/>
                <w:b/>
                <w:w w:val="99"/>
                <w:sz w:val="20"/>
              </w:rPr>
              <w:t>A</w:t>
            </w:r>
          </w:p>
        </w:tc>
        <w:tc>
          <w:tcPr>
            <w:tcW w:w="7567" w:type="dxa"/>
            <w:tcBorders>
              <w:tl2br w:val="nil"/>
              <w:tr2bl w:val="nil"/>
            </w:tcBorders>
            <w:shd w:val="clear" w:color="auto" w:fill="auto"/>
            <w:vAlign w:val="center"/>
          </w:tcPr>
          <w:p w:rsidR="00BA7A8E" w:rsidRPr="0045166D" w:rsidRDefault="00FC5C7D" w:rsidP="00B5229F">
            <w:pPr>
              <w:pStyle w:val="TableParagraph"/>
              <w:snapToGrid w:val="0"/>
              <w:jc w:val="both"/>
              <w:rPr>
                <w:rFonts w:ascii="微软雅黑" w:eastAsia="微软雅黑" w:hAnsi="微软雅黑" w:cs="微软雅黑"/>
                <w:bCs/>
                <w:sz w:val="20"/>
                <w:lang w:eastAsia="zh-CN"/>
              </w:rPr>
            </w:pPr>
            <w:r w:rsidRPr="0045166D">
              <w:rPr>
                <w:rFonts w:ascii="微软雅黑" w:eastAsia="微软雅黑" w:hAnsi="微软雅黑" w:cs="微软雅黑" w:hint="eastAsia"/>
                <w:bCs/>
                <w:sz w:val="20"/>
                <w:lang w:eastAsia="zh-CN"/>
              </w:rPr>
              <w:t>管理员 Administrator，分配任务并确定优先级，保存记录，持续报告，并启动基本改进</w:t>
            </w:r>
          </w:p>
        </w:tc>
      </w:tr>
      <w:tr w:rsidR="00BA7A8E" w:rsidRPr="0045166D" w:rsidTr="00B5229F">
        <w:trPr>
          <w:trHeight w:val="803"/>
          <w:jc w:val="center"/>
        </w:trPr>
        <w:tc>
          <w:tcPr>
            <w:tcW w:w="1412" w:type="dxa"/>
            <w:tcBorders>
              <w:tl2br w:val="nil"/>
              <w:tr2bl w:val="nil"/>
            </w:tcBorders>
            <w:shd w:val="clear" w:color="auto" w:fill="auto"/>
            <w:vAlign w:val="center"/>
          </w:tcPr>
          <w:p w:rsidR="00BA7A8E" w:rsidRPr="004644C7" w:rsidRDefault="00FC5C7D" w:rsidP="00B5229F">
            <w:pPr>
              <w:pStyle w:val="TableParagraph"/>
              <w:snapToGrid w:val="0"/>
              <w:jc w:val="center"/>
              <w:rPr>
                <w:rFonts w:ascii="微软雅黑" w:eastAsia="微软雅黑" w:hAnsi="微软雅黑" w:cs="微软雅黑"/>
                <w:b/>
                <w:w w:val="99"/>
                <w:sz w:val="20"/>
              </w:rPr>
            </w:pPr>
            <w:r w:rsidRPr="0045166D">
              <w:rPr>
                <w:rFonts w:ascii="微软雅黑" w:eastAsia="微软雅黑" w:hAnsi="微软雅黑" w:cs="微软雅黑" w:hint="eastAsia"/>
                <w:b/>
                <w:w w:val="99"/>
                <w:sz w:val="20"/>
              </w:rPr>
              <w:t>C</w:t>
            </w:r>
          </w:p>
        </w:tc>
        <w:tc>
          <w:tcPr>
            <w:tcW w:w="7567" w:type="dxa"/>
            <w:tcBorders>
              <w:tl2br w:val="nil"/>
              <w:tr2bl w:val="nil"/>
            </w:tcBorders>
            <w:shd w:val="clear" w:color="auto" w:fill="auto"/>
            <w:vAlign w:val="center"/>
          </w:tcPr>
          <w:p w:rsidR="00BA7A8E" w:rsidRPr="0045166D" w:rsidRDefault="00FC5C7D" w:rsidP="00B5229F">
            <w:pPr>
              <w:pStyle w:val="TableParagraph"/>
              <w:snapToGrid w:val="0"/>
              <w:jc w:val="both"/>
              <w:rPr>
                <w:rFonts w:ascii="微软雅黑" w:eastAsia="微软雅黑" w:hAnsi="微软雅黑" w:cs="微软雅黑"/>
                <w:bCs/>
                <w:sz w:val="20"/>
                <w:lang w:eastAsia="zh-CN"/>
              </w:rPr>
            </w:pPr>
            <w:r w:rsidRPr="0045166D">
              <w:rPr>
                <w:rFonts w:ascii="微软雅黑" w:eastAsia="微软雅黑" w:hAnsi="微软雅黑" w:cs="微软雅黑" w:hint="eastAsia"/>
                <w:bCs/>
                <w:sz w:val="20"/>
                <w:lang w:eastAsia="zh-CN"/>
              </w:rPr>
              <w:t xml:space="preserve">协调者/沟通者 </w:t>
            </w:r>
            <w:proofErr w:type="spellStart"/>
            <w:r w:rsidRPr="0045166D">
              <w:rPr>
                <w:rFonts w:ascii="微软雅黑" w:eastAsia="微软雅黑" w:hAnsi="微软雅黑" w:cs="微软雅黑" w:hint="eastAsia"/>
                <w:bCs/>
                <w:sz w:val="20"/>
                <w:lang w:eastAsia="zh-CN"/>
              </w:rPr>
              <w:t>Coordnator</w:t>
            </w:r>
            <w:proofErr w:type="spellEnd"/>
            <w:r w:rsidRPr="0045166D">
              <w:rPr>
                <w:rFonts w:ascii="微软雅黑" w:eastAsia="微软雅黑" w:hAnsi="微软雅黑" w:cs="微软雅黑" w:hint="eastAsia"/>
                <w:bCs/>
                <w:sz w:val="20"/>
                <w:lang w:eastAsia="zh-CN"/>
              </w:rPr>
              <w:t>/Communicator，协调多方，维持利益相关者之间的沟通，并开展宣传活动</w:t>
            </w:r>
          </w:p>
        </w:tc>
      </w:tr>
      <w:tr w:rsidR="00BA7A8E" w:rsidRPr="0045166D" w:rsidTr="00B5229F">
        <w:trPr>
          <w:trHeight w:val="656"/>
          <w:jc w:val="center"/>
        </w:trPr>
        <w:tc>
          <w:tcPr>
            <w:tcW w:w="1412" w:type="dxa"/>
            <w:tcBorders>
              <w:tl2br w:val="nil"/>
              <w:tr2bl w:val="nil"/>
            </w:tcBorders>
            <w:shd w:val="clear" w:color="auto" w:fill="auto"/>
            <w:vAlign w:val="center"/>
          </w:tcPr>
          <w:p w:rsidR="00BA7A8E" w:rsidRPr="004644C7" w:rsidRDefault="00FC5C7D" w:rsidP="00B5229F">
            <w:pPr>
              <w:pStyle w:val="TableParagraph"/>
              <w:snapToGrid w:val="0"/>
              <w:jc w:val="center"/>
              <w:rPr>
                <w:rFonts w:ascii="微软雅黑" w:eastAsia="微软雅黑" w:hAnsi="微软雅黑" w:cs="微软雅黑"/>
                <w:b/>
                <w:w w:val="99"/>
                <w:sz w:val="20"/>
              </w:rPr>
            </w:pPr>
            <w:r w:rsidRPr="0045166D">
              <w:rPr>
                <w:rFonts w:ascii="微软雅黑" w:eastAsia="微软雅黑" w:hAnsi="微软雅黑" w:cs="微软雅黑" w:hint="eastAsia"/>
                <w:b/>
                <w:w w:val="99"/>
                <w:sz w:val="20"/>
              </w:rPr>
              <w:t>M</w:t>
            </w:r>
          </w:p>
        </w:tc>
        <w:tc>
          <w:tcPr>
            <w:tcW w:w="7567" w:type="dxa"/>
            <w:tcBorders>
              <w:tl2br w:val="nil"/>
              <w:tr2bl w:val="nil"/>
            </w:tcBorders>
            <w:shd w:val="clear" w:color="auto" w:fill="auto"/>
            <w:vAlign w:val="center"/>
          </w:tcPr>
          <w:p w:rsidR="00BA7A8E" w:rsidRPr="0045166D" w:rsidRDefault="00FC5C7D" w:rsidP="00B5229F">
            <w:pPr>
              <w:pStyle w:val="TableParagraph"/>
              <w:snapToGrid w:val="0"/>
              <w:jc w:val="both"/>
              <w:rPr>
                <w:rFonts w:ascii="微软雅黑" w:eastAsia="微软雅黑" w:hAnsi="微软雅黑" w:cs="微软雅黑"/>
                <w:bCs/>
                <w:sz w:val="20"/>
                <w:lang w:eastAsia="zh-CN"/>
              </w:rPr>
            </w:pPr>
            <w:r w:rsidRPr="0045166D">
              <w:rPr>
                <w:rFonts w:ascii="微软雅黑" w:eastAsia="微软雅黑" w:hAnsi="微软雅黑" w:cs="微软雅黑" w:hint="eastAsia"/>
                <w:bCs/>
                <w:sz w:val="20"/>
                <w:lang w:eastAsia="zh-CN"/>
              </w:rPr>
              <w:t>方法和技巧专家 Methods and techniques expert，设计和实施工作技巧，</w:t>
            </w:r>
            <w:r w:rsidR="002345E2">
              <w:rPr>
                <w:rFonts w:ascii="微软雅黑" w:eastAsia="微软雅黑" w:hAnsi="微软雅黑" w:cs="微软雅黑" w:hint="eastAsia"/>
                <w:bCs/>
                <w:sz w:val="20"/>
                <w:lang w:eastAsia="zh-CN"/>
              </w:rPr>
              <w:t>记录</w:t>
            </w:r>
            <w:r w:rsidRPr="0045166D">
              <w:rPr>
                <w:rFonts w:ascii="微软雅黑" w:eastAsia="微软雅黑" w:hAnsi="微软雅黑" w:cs="微软雅黑" w:hint="eastAsia"/>
                <w:bCs/>
                <w:sz w:val="20"/>
                <w:lang w:eastAsia="zh-CN"/>
              </w:rPr>
              <w:t>步骤，流程咨询、工作分析和持续改进</w:t>
            </w:r>
          </w:p>
        </w:tc>
      </w:tr>
      <w:tr w:rsidR="00BA7A8E" w:rsidRPr="0045166D" w:rsidTr="00B5229F">
        <w:trPr>
          <w:trHeight w:val="590"/>
          <w:jc w:val="center"/>
        </w:trPr>
        <w:tc>
          <w:tcPr>
            <w:tcW w:w="1412" w:type="dxa"/>
            <w:tcBorders>
              <w:tl2br w:val="nil"/>
              <w:tr2bl w:val="nil"/>
            </w:tcBorders>
            <w:shd w:val="clear" w:color="auto" w:fill="auto"/>
            <w:vAlign w:val="center"/>
          </w:tcPr>
          <w:p w:rsidR="00BA7A8E" w:rsidRPr="004644C7" w:rsidRDefault="00FC5C7D" w:rsidP="00B5229F">
            <w:pPr>
              <w:pStyle w:val="TableParagraph"/>
              <w:snapToGrid w:val="0"/>
              <w:jc w:val="center"/>
              <w:rPr>
                <w:rFonts w:ascii="微软雅黑" w:eastAsia="微软雅黑" w:hAnsi="微软雅黑" w:cs="微软雅黑"/>
                <w:b/>
                <w:w w:val="99"/>
                <w:sz w:val="20"/>
              </w:rPr>
            </w:pPr>
            <w:r w:rsidRPr="0045166D">
              <w:rPr>
                <w:rFonts w:ascii="微软雅黑" w:eastAsia="微软雅黑" w:hAnsi="微软雅黑" w:cs="微软雅黑" w:hint="eastAsia"/>
                <w:b/>
                <w:w w:val="99"/>
                <w:sz w:val="20"/>
              </w:rPr>
              <w:t>T</w:t>
            </w:r>
          </w:p>
        </w:tc>
        <w:tc>
          <w:tcPr>
            <w:tcW w:w="7567" w:type="dxa"/>
            <w:tcBorders>
              <w:tl2br w:val="nil"/>
              <w:tr2bl w:val="nil"/>
            </w:tcBorders>
            <w:shd w:val="clear" w:color="auto" w:fill="auto"/>
            <w:vAlign w:val="center"/>
          </w:tcPr>
          <w:p w:rsidR="00BA7A8E" w:rsidRPr="0045166D" w:rsidRDefault="00FC5C7D" w:rsidP="00B5229F">
            <w:pPr>
              <w:pStyle w:val="TableParagraph"/>
              <w:snapToGrid w:val="0"/>
              <w:jc w:val="both"/>
              <w:rPr>
                <w:rFonts w:ascii="微软雅黑" w:eastAsia="微软雅黑" w:hAnsi="微软雅黑" w:cs="微软雅黑"/>
                <w:bCs/>
                <w:sz w:val="20"/>
                <w:lang w:eastAsia="zh-CN"/>
              </w:rPr>
            </w:pPr>
            <w:r w:rsidRPr="0045166D">
              <w:rPr>
                <w:rFonts w:ascii="微软雅黑" w:eastAsia="微软雅黑" w:hAnsi="微软雅黑" w:cs="微软雅黑" w:hint="eastAsia"/>
                <w:bCs/>
                <w:sz w:val="20"/>
                <w:lang w:eastAsia="zh-CN"/>
              </w:rPr>
              <w:t>技术专家 Technical expert，提供技术（IT）专业知识并执行基于专家经验的作业</w:t>
            </w:r>
          </w:p>
        </w:tc>
      </w:tr>
    </w:tbl>
    <w:p w:rsidR="00BA7A8E" w:rsidRPr="0045166D" w:rsidRDefault="00BA7A8E" w:rsidP="001A4D00">
      <w:pPr>
        <w:pStyle w:val="a3"/>
        <w:snapToGrid w:val="0"/>
        <w:spacing w:after="240"/>
        <w:rPr>
          <w:rFonts w:ascii="微软雅黑" w:eastAsia="微软雅黑" w:hAnsi="微软雅黑" w:cs="微软雅黑"/>
          <w:b/>
          <w:lang w:eastAsia="zh-CN"/>
        </w:rPr>
      </w:pPr>
    </w:p>
    <w:p w:rsidR="00BA7A8E" w:rsidRPr="0045166D" w:rsidRDefault="00FC5C7D" w:rsidP="001A4D00">
      <w:pPr>
        <w:pStyle w:val="a3"/>
        <w:snapToGrid w:val="0"/>
        <w:spacing w:after="240"/>
        <w:rPr>
          <w:rFonts w:ascii="微软雅黑" w:eastAsia="微软雅黑" w:hAnsi="微软雅黑" w:cs="微软雅黑"/>
          <w:sz w:val="23"/>
          <w:lang w:eastAsia="zh-CN"/>
        </w:rPr>
      </w:pPr>
      <w:r w:rsidRPr="0045166D">
        <w:rPr>
          <w:rFonts w:ascii="微软雅黑" w:eastAsia="微软雅黑" w:hAnsi="微软雅黑" w:cs="微软雅黑" w:hint="eastAsia"/>
          <w:lang w:eastAsia="zh-CN"/>
        </w:rPr>
        <w:t>下表4.2 中列出了风险管理涉及的角色示例。</w:t>
      </w:r>
    </w:p>
    <w:p w:rsidR="00BA7A8E" w:rsidRPr="000B75A8" w:rsidRDefault="00FC5C7D" w:rsidP="000B75A8">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表4.2 负责风险管理活动的角色示例</w:t>
      </w: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451"/>
        <w:gridCol w:w="1959"/>
        <w:gridCol w:w="1465"/>
        <w:gridCol w:w="3202"/>
      </w:tblGrid>
      <w:tr w:rsidR="00BA7A8E" w:rsidRPr="0045166D" w:rsidTr="00B5229F">
        <w:trPr>
          <w:trHeight w:val="490"/>
        </w:trPr>
        <w:tc>
          <w:tcPr>
            <w:tcW w:w="2451"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b/>
                <w:color w:val="FFFFFF" w:themeColor="background1"/>
                <w:w w:val="95"/>
                <w:sz w:val="20"/>
              </w:rPr>
            </w:pPr>
            <w:proofErr w:type="spellStart"/>
            <w:r w:rsidRPr="0049388D">
              <w:rPr>
                <w:rFonts w:ascii="微软雅黑" w:eastAsia="微软雅黑" w:hAnsi="微软雅黑" w:cs="微软雅黑" w:hint="eastAsia"/>
                <w:b/>
                <w:color w:val="FFFFFF" w:themeColor="background1"/>
                <w:w w:val="95"/>
                <w:sz w:val="20"/>
              </w:rPr>
              <w:t>活动</w:t>
            </w:r>
            <w:proofErr w:type="spellEnd"/>
          </w:p>
        </w:tc>
        <w:tc>
          <w:tcPr>
            <w:tcW w:w="1959"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b/>
                <w:color w:val="FFFFFF" w:themeColor="background1"/>
                <w:w w:val="95"/>
                <w:sz w:val="20"/>
              </w:rPr>
            </w:pPr>
            <w:proofErr w:type="spellStart"/>
            <w:r w:rsidRPr="0049388D">
              <w:rPr>
                <w:rFonts w:ascii="微软雅黑" w:eastAsia="微软雅黑" w:hAnsi="微软雅黑" w:cs="微软雅黑" w:hint="eastAsia"/>
                <w:b/>
                <w:color w:val="FFFFFF" w:themeColor="background1"/>
                <w:w w:val="95"/>
                <w:sz w:val="20"/>
              </w:rPr>
              <w:t>负责角色</w:t>
            </w:r>
            <w:proofErr w:type="spellEnd"/>
          </w:p>
        </w:tc>
        <w:tc>
          <w:tcPr>
            <w:tcW w:w="1465"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b/>
                <w:color w:val="FFFFFF" w:themeColor="background1"/>
                <w:w w:val="95"/>
                <w:sz w:val="20"/>
              </w:rPr>
            </w:pPr>
            <w:r w:rsidRPr="0049388D">
              <w:rPr>
                <w:rFonts w:ascii="微软雅黑" w:eastAsia="微软雅黑" w:hAnsi="微软雅黑" w:cs="微软雅黑" w:hint="eastAsia"/>
                <w:b/>
                <w:color w:val="FFFFFF" w:themeColor="background1"/>
                <w:w w:val="95"/>
                <w:sz w:val="20"/>
              </w:rPr>
              <w:t>能力类型</w:t>
            </w:r>
          </w:p>
        </w:tc>
        <w:tc>
          <w:tcPr>
            <w:tcW w:w="3202"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b/>
                <w:color w:val="FFFFFF" w:themeColor="background1"/>
                <w:w w:val="95"/>
                <w:sz w:val="20"/>
              </w:rPr>
            </w:pPr>
            <w:proofErr w:type="spellStart"/>
            <w:r w:rsidRPr="0049388D">
              <w:rPr>
                <w:rFonts w:ascii="微软雅黑" w:eastAsia="微软雅黑" w:hAnsi="微软雅黑" w:cs="微软雅黑" w:hint="eastAsia"/>
                <w:b/>
                <w:color w:val="FFFFFF" w:themeColor="background1"/>
                <w:w w:val="95"/>
                <w:sz w:val="20"/>
              </w:rPr>
              <w:t>特定技能</w:t>
            </w:r>
            <w:proofErr w:type="spellEnd"/>
          </w:p>
        </w:tc>
      </w:tr>
      <w:tr w:rsidR="00BA7A8E" w:rsidRPr="0045166D" w:rsidTr="00B5229F">
        <w:trPr>
          <w:trHeight w:val="716"/>
        </w:trPr>
        <w:tc>
          <w:tcPr>
            <w:tcW w:w="9077" w:type="dxa"/>
            <w:gridSpan w:val="4"/>
            <w:tcBorders>
              <w:tl2br w:val="nil"/>
              <w:tr2bl w:val="nil"/>
            </w:tcBorders>
            <w:shd w:val="clear" w:color="auto" w:fill="F0F0F0"/>
            <w:vAlign w:val="center"/>
          </w:tcPr>
          <w:p w:rsidR="00BA7A8E" w:rsidRPr="0045166D" w:rsidRDefault="00FC5C7D" w:rsidP="00B5229F">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流程：风险管理的治理</w:t>
            </w:r>
          </w:p>
        </w:tc>
      </w:tr>
      <w:tr w:rsidR="00BA7A8E" w:rsidRPr="0045166D" w:rsidTr="00B5229F">
        <w:trPr>
          <w:trHeight w:val="693"/>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分析环境</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风险管理委员会（代表董事会）</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MC</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影响组织的PESTLE因素的可视化</w:t>
            </w:r>
          </w:p>
        </w:tc>
      </w:tr>
      <w:tr w:rsidR="00BA7A8E" w:rsidRPr="0045166D" w:rsidTr="00B5229F">
        <w:trPr>
          <w:trHeight w:val="658"/>
        </w:trPr>
        <w:tc>
          <w:tcPr>
            <w:tcW w:w="2451" w:type="dxa"/>
            <w:tcBorders>
              <w:tl2br w:val="nil"/>
              <w:tr2bl w:val="nil"/>
            </w:tcBorders>
            <w:shd w:val="clear" w:color="auto" w:fill="auto"/>
            <w:vAlign w:val="center"/>
          </w:tcPr>
          <w:p w:rsidR="00BA7A8E" w:rsidRPr="0045166D" w:rsidRDefault="002345E2" w:rsidP="00B5229F">
            <w:pPr>
              <w:pStyle w:val="TableParagraph"/>
              <w:snapToGrid w:val="0"/>
              <w:jc w:val="center"/>
              <w:rPr>
                <w:rFonts w:ascii="微软雅黑" w:eastAsia="微软雅黑" w:hAnsi="微软雅黑" w:cs="微软雅黑"/>
                <w:sz w:val="20"/>
                <w:lang w:eastAsia="zh-CN"/>
              </w:rPr>
            </w:pPr>
            <w:r>
              <w:rPr>
                <w:rFonts w:ascii="微软雅黑" w:eastAsia="微软雅黑" w:hAnsi="微软雅黑" w:cs="微软雅黑" w:hint="eastAsia"/>
                <w:sz w:val="20"/>
                <w:lang w:eastAsia="zh-CN"/>
              </w:rPr>
              <w:lastRenderedPageBreak/>
              <w:t>记录</w:t>
            </w:r>
            <w:r w:rsidR="00FC5C7D" w:rsidRPr="0045166D">
              <w:rPr>
                <w:rFonts w:ascii="微软雅黑" w:eastAsia="微软雅黑" w:hAnsi="微软雅黑" w:cs="微软雅黑" w:hint="eastAsia"/>
                <w:sz w:val="20"/>
                <w:lang w:eastAsia="zh-CN"/>
              </w:rPr>
              <w:t>风险容量和风险偏好</w:t>
            </w:r>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风险管理委员会</w:t>
            </w:r>
            <w:proofErr w:type="spellEnd"/>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MC</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能够定义简洁完整而客观的风险指标系统</w:t>
            </w:r>
          </w:p>
        </w:tc>
      </w:tr>
      <w:tr w:rsidR="00BA7A8E" w:rsidRPr="0045166D" w:rsidTr="00B5229F">
        <w:trPr>
          <w:trHeight w:val="615"/>
        </w:trPr>
        <w:tc>
          <w:tcPr>
            <w:tcW w:w="2451" w:type="dxa"/>
            <w:tcBorders>
              <w:tl2br w:val="nil"/>
              <w:tr2bl w:val="nil"/>
            </w:tcBorders>
            <w:shd w:val="clear" w:color="auto" w:fill="auto"/>
            <w:vAlign w:val="center"/>
          </w:tcPr>
          <w:p w:rsidR="00BA7A8E" w:rsidRPr="0045166D" w:rsidRDefault="002345E2" w:rsidP="00B5229F">
            <w:pPr>
              <w:pStyle w:val="TableParagraph"/>
              <w:snapToGrid w:val="0"/>
              <w:jc w:val="center"/>
              <w:rPr>
                <w:rFonts w:ascii="微软雅黑" w:eastAsia="微软雅黑" w:hAnsi="微软雅黑" w:cs="微软雅黑"/>
                <w:sz w:val="20"/>
              </w:rPr>
            </w:pPr>
            <w:r>
              <w:rPr>
                <w:rFonts w:ascii="微软雅黑" w:eastAsia="微软雅黑" w:hAnsi="微软雅黑" w:cs="微软雅黑" w:hint="eastAsia"/>
                <w:sz w:val="20"/>
                <w:lang w:eastAsia="zh-CN"/>
              </w:rPr>
              <w:t>记录</w:t>
            </w:r>
            <w:proofErr w:type="spellStart"/>
            <w:r w:rsidR="00FC5C7D" w:rsidRPr="0045166D">
              <w:rPr>
                <w:rFonts w:ascii="微软雅黑" w:eastAsia="微软雅黑" w:hAnsi="微软雅黑" w:cs="微软雅黑" w:hint="eastAsia"/>
                <w:sz w:val="20"/>
              </w:rPr>
              <w:t>风险管理策略</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风险管理委员会</w:t>
            </w:r>
            <w:proofErr w:type="spellEnd"/>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MCL</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意识到组织特定的文档要求。</w:t>
            </w:r>
          </w:p>
        </w:tc>
      </w:tr>
      <w:tr w:rsidR="00BA7A8E" w:rsidRPr="0045166D" w:rsidTr="00B5229F">
        <w:trPr>
          <w:trHeight w:val="1135"/>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lang w:eastAsia="zh-CN"/>
              </w:rPr>
              <w:t>为</w:t>
            </w:r>
            <w:proofErr w:type="spellStart"/>
            <w:r w:rsidRPr="0045166D">
              <w:rPr>
                <w:rFonts w:ascii="微软雅黑" w:eastAsia="微软雅黑" w:hAnsi="微软雅黑" w:cs="微软雅黑" w:hint="eastAsia"/>
                <w:sz w:val="20"/>
              </w:rPr>
              <w:t>管理提供指导</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风险管理委员会，</w:t>
            </w:r>
          </w:p>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预算委员会</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LC</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启用沟通渠道；确保管理人员不断参与，以确保风险管理策略的清晰和持续实现。</w:t>
            </w:r>
          </w:p>
        </w:tc>
      </w:tr>
      <w:tr w:rsidR="00BA7A8E" w:rsidRPr="0045166D" w:rsidTr="00B5229F">
        <w:trPr>
          <w:trHeight w:val="602"/>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监控组织</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风险管理委员会</w:t>
            </w:r>
            <w:proofErr w:type="spellEnd"/>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lang w:eastAsia="zh-CN"/>
              </w:rPr>
              <w:t>CAM</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可视化组织绩效指标</w:t>
            </w:r>
          </w:p>
        </w:tc>
      </w:tr>
      <w:tr w:rsidR="00BA7A8E" w:rsidRPr="0045166D" w:rsidTr="00B5229F">
        <w:trPr>
          <w:trHeight w:val="671"/>
        </w:trPr>
        <w:tc>
          <w:tcPr>
            <w:tcW w:w="9077" w:type="dxa"/>
            <w:gridSpan w:val="4"/>
            <w:tcBorders>
              <w:tl2br w:val="nil"/>
              <w:tr2bl w:val="nil"/>
            </w:tcBorders>
            <w:shd w:val="clear" w:color="auto" w:fill="F0F0F0"/>
            <w:vAlign w:val="center"/>
          </w:tcPr>
          <w:p w:rsidR="00BA7A8E" w:rsidRPr="0045166D" w:rsidRDefault="00FC5C7D" w:rsidP="00B5229F">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流程：风险的识别，分析和处置</w:t>
            </w:r>
          </w:p>
        </w:tc>
      </w:tr>
      <w:tr w:rsidR="00BA7A8E" w:rsidRPr="0045166D" w:rsidTr="00B5229F">
        <w:trPr>
          <w:trHeight w:val="1462"/>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风险识别</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b/>
                <w:sz w:val="17"/>
                <w:lang w:eastAsia="zh-CN"/>
              </w:rPr>
            </w:pPr>
            <w:r w:rsidRPr="0045166D">
              <w:rPr>
                <w:rFonts w:ascii="微软雅黑" w:eastAsia="微软雅黑" w:hAnsi="微软雅黑" w:cs="微软雅黑" w:hint="eastAsia"/>
                <w:sz w:val="20"/>
                <w:lang w:eastAsia="zh-CN"/>
              </w:rPr>
              <w:t>主题事务专家，</w:t>
            </w:r>
          </w:p>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服务或产品所有者</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MTC</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影响风险评估范围中对象的专业能力和PESTLE因素可视化</w:t>
            </w:r>
          </w:p>
        </w:tc>
      </w:tr>
      <w:tr w:rsidR="00BA7A8E" w:rsidRPr="0045166D" w:rsidTr="00B5229F">
        <w:trPr>
          <w:trHeight w:val="1367"/>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风险分析和评价</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主题事务专家（风险所有者）</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TML</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能够系统地应用定性和定量风险分析工具并得出结论的能力</w:t>
            </w:r>
          </w:p>
        </w:tc>
      </w:tr>
      <w:tr w:rsidR="00BA7A8E" w:rsidRPr="0045166D" w:rsidTr="00B5229F">
        <w:trPr>
          <w:trHeight w:val="1093"/>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风险处置</w:t>
            </w:r>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风险所有者，网络安全项目管理人员</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lang w:eastAsia="zh-CN"/>
              </w:rPr>
              <w:t>CAM</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项目管理实践</w:t>
            </w:r>
            <w:proofErr w:type="spellEnd"/>
          </w:p>
        </w:tc>
      </w:tr>
      <w:tr w:rsidR="000B75A8" w:rsidRPr="0045166D" w:rsidTr="00B5229F">
        <w:trPr>
          <w:trHeight w:val="671"/>
        </w:trPr>
        <w:tc>
          <w:tcPr>
            <w:tcW w:w="9077" w:type="dxa"/>
            <w:gridSpan w:val="4"/>
            <w:tcBorders>
              <w:tl2br w:val="nil"/>
              <w:tr2bl w:val="nil"/>
            </w:tcBorders>
            <w:shd w:val="clear" w:color="auto" w:fill="F0F0F0"/>
            <w:vAlign w:val="center"/>
          </w:tcPr>
          <w:p w:rsidR="000B75A8" w:rsidRPr="0045166D" w:rsidRDefault="000B75A8" w:rsidP="00B5229F">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流程：风险监控和评审</w:t>
            </w:r>
          </w:p>
        </w:tc>
      </w:tr>
      <w:tr w:rsidR="00BA7A8E" w:rsidRPr="0045166D" w:rsidTr="00B5229F">
        <w:trPr>
          <w:trHeight w:val="1009"/>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控制评估和评价</w:t>
            </w:r>
            <w:proofErr w:type="spellEnd"/>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风险所有者，风险管理委员会代表</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MTCA</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了解风险管理政策中规定的现有控制和控制维护要求</w:t>
            </w:r>
          </w:p>
        </w:tc>
      </w:tr>
      <w:tr w:rsidR="00BA7A8E" w:rsidRPr="0045166D" w:rsidTr="00B5229F">
        <w:trPr>
          <w:trHeight w:val="1457"/>
        </w:trPr>
        <w:tc>
          <w:tcPr>
            <w:tcW w:w="2451"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w:t>
            </w:r>
            <w:proofErr w:type="spellEnd"/>
            <w:r w:rsidRPr="0045166D">
              <w:rPr>
                <w:rFonts w:ascii="微软雅黑" w:eastAsia="微软雅黑" w:hAnsi="微软雅黑" w:cs="微软雅黑" w:hint="eastAsia"/>
                <w:sz w:val="20"/>
                <w:lang w:eastAsia="zh-CN"/>
              </w:rPr>
              <w:t>审计</w:t>
            </w:r>
            <w:r w:rsidRPr="0045166D">
              <w:rPr>
                <w:rFonts w:ascii="微软雅黑" w:eastAsia="微软雅黑" w:hAnsi="微软雅黑" w:cs="微软雅黑" w:hint="eastAsia"/>
                <w:sz w:val="20"/>
              </w:rPr>
              <w:t>和</w:t>
            </w:r>
            <w:r w:rsidRPr="0045166D">
              <w:rPr>
                <w:rFonts w:ascii="微软雅黑" w:eastAsia="微软雅黑" w:hAnsi="微软雅黑" w:cs="微软雅黑" w:hint="eastAsia"/>
                <w:sz w:val="20"/>
                <w:lang w:eastAsia="zh-CN"/>
              </w:rPr>
              <w:t>评审</w:t>
            </w:r>
          </w:p>
        </w:tc>
        <w:tc>
          <w:tcPr>
            <w:tcW w:w="195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审计委员会或外部审计人员（根据授权并代表董事会）</w:t>
            </w:r>
          </w:p>
        </w:tc>
        <w:tc>
          <w:tcPr>
            <w:tcW w:w="1465"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CAMT</w:t>
            </w:r>
          </w:p>
        </w:tc>
        <w:tc>
          <w:tcPr>
            <w:tcW w:w="3202"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审计管理技术</w:t>
            </w:r>
          </w:p>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通用审计实践命令</w:t>
            </w:r>
          </w:p>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保证审计人员的完整性，客观性和独立性</w:t>
            </w:r>
          </w:p>
        </w:tc>
      </w:tr>
    </w:tbl>
    <w:p w:rsidR="00BA7A8E" w:rsidRPr="0045166D" w:rsidRDefault="00BA7A8E" w:rsidP="00C23F39">
      <w:pPr>
        <w:pStyle w:val="a3"/>
        <w:snapToGrid w:val="0"/>
        <w:spacing w:after="240"/>
        <w:rPr>
          <w:rFonts w:ascii="微软雅黑" w:eastAsia="微软雅黑" w:hAnsi="微软雅黑" w:cs="微软雅黑"/>
          <w:b/>
          <w:sz w:val="26"/>
          <w:lang w:eastAsia="zh-CN"/>
        </w:rPr>
      </w:pPr>
    </w:p>
    <w:p w:rsidR="00BA7A8E" w:rsidRPr="000B75A8" w:rsidRDefault="00FC5C7D" w:rsidP="000B75A8">
      <w:pPr>
        <w:pStyle w:val="2"/>
        <w:tabs>
          <w:tab w:val="left" w:pos="587"/>
          <w:tab w:val="left" w:pos="9072"/>
        </w:tabs>
        <w:snapToGrid w:val="0"/>
        <w:spacing w:after="240"/>
        <w:ind w:left="0" w:firstLine="0"/>
        <w:rPr>
          <w:rFonts w:ascii="微软雅黑" w:hAnsi="微软雅黑" w:cs="微软雅黑"/>
          <w:szCs w:val="32"/>
          <w:u w:val="single"/>
          <w:lang w:eastAsia="zh-CN"/>
        </w:rPr>
      </w:pPr>
      <w:bookmarkStart w:id="80" w:name="4.2_ORGANIZATIONAL_STRUCTURES_AND_TEAMS"/>
      <w:bookmarkStart w:id="81" w:name="_Toc45835941"/>
      <w:bookmarkEnd w:id="80"/>
      <w:r w:rsidRPr="000B75A8">
        <w:rPr>
          <w:rFonts w:ascii="微软雅黑" w:hAnsi="微软雅黑" w:cs="微软雅黑" w:hint="eastAsia"/>
          <w:kern w:val="2"/>
          <w:szCs w:val="32"/>
          <w:u w:val="single"/>
          <w:lang w:eastAsia="zh-CN" w:bidi="hi-IN"/>
        </w:rPr>
        <w:t>4.1 组织结构和团队</w:t>
      </w:r>
      <w:bookmarkEnd w:id="81"/>
      <w:r w:rsidRPr="000B75A8">
        <w:rPr>
          <w:rFonts w:ascii="微软雅黑" w:hAnsi="微软雅黑" w:cs="微软雅黑" w:hint="eastAsia"/>
          <w:szCs w:val="32"/>
          <w:u w:val="single"/>
          <w:lang w:eastAsia="zh-CN"/>
        </w:rPr>
        <w:tab/>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风险管理实践是众多的实践之一，它为服务提供者实现价值共创所做的一切提供支撑。因此，</w:t>
      </w:r>
      <w:proofErr w:type="gramStart"/>
      <w:r w:rsidRPr="0045166D">
        <w:rPr>
          <w:rFonts w:ascii="微软雅黑" w:eastAsia="微软雅黑" w:hAnsi="微软雅黑" w:cs="微软雅黑" w:hint="eastAsia"/>
          <w:lang w:eastAsia="zh-CN"/>
        </w:rPr>
        <w:t>此实践</w:t>
      </w:r>
      <w:proofErr w:type="gramEnd"/>
      <w:r w:rsidRPr="0045166D">
        <w:rPr>
          <w:rFonts w:ascii="微软雅黑" w:eastAsia="微软雅黑" w:hAnsi="微软雅黑" w:cs="微软雅黑" w:hint="eastAsia"/>
          <w:lang w:eastAsia="zh-CN"/>
        </w:rPr>
        <w:t>是</w:t>
      </w:r>
      <w:r w:rsidRPr="0045166D">
        <w:rPr>
          <w:rFonts w:ascii="微软雅黑" w:eastAsia="微软雅黑" w:hAnsi="微软雅黑" w:cs="微软雅黑" w:hint="eastAsia"/>
          <w:lang w:eastAsia="zh-CN"/>
        </w:rPr>
        <w:lastRenderedPageBreak/>
        <w:t>每个人在其控制范围中应承担的责任。</w:t>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在商业企业中，董事会（或另一个顶层治理主体）最终要负责为组织的利益相关者实施一个充足且令人满意的风险管理框架。这个风险管理框架的持续开发工作通常委派给一个或多个风险管理委员会，并在董事会监督之下进行。</w:t>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风险管理委员会建立的风险管理框架定义了风险分析方法，范围和对象。角色描述（例如识别和监控）可以包含在框架中。根据有组织的设计风险管理活动的需要，甚至可以包含</w:t>
      </w:r>
      <w:proofErr w:type="gramStart"/>
      <w:r w:rsidRPr="0045166D">
        <w:rPr>
          <w:rFonts w:ascii="微软雅黑" w:eastAsia="微软雅黑" w:hAnsi="微软雅黑" w:cs="微软雅黑" w:hint="eastAsia"/>
          <w:lang w:eastAsia="zh-CN"/>
        </w:rPr>
        <w:t>运维条线</w:t>
      </w:r>
      <w:proofErr w:type="gramEnd"/>
      <w:r w:rsidRPr="0045166D">
        <w:rPr>
          <w:rFonts w:ascii="微软雅黑" w:eastAsia="微软雅黑" w:hAnsi="微软雅黑" w:cs="微软雅黑" w:hint="eastAsia"/>
          <w:lang w:eastAsia="zh-CN"/>
        </w:rPr>
        <w:t>的员工。治理主体的主要目标是确保服务提供者组织中的所有管理层级都在其控制范围内实施风险管理框架。</w:t>
      </w:r>
    </w:p>
    <w:p w:rsidR="00BA7A8E" w:rsidRPr="0045166D" w:rsidRDefault="00FC5C7D" w:rsidP="00C23F39">
      <w:pPr>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br w:type="page"/>
      </w:r>
    </w:p>
    <w:p w:rsidR="00BA7A8E" w:rsidRPr="0045166D" w:rsidRDefault="00FC5C7D" w:rsidP="00C23F39">
      <w:pPr>
        <w:pStyle w:val="1"/>
        <w:snapToGrid w:val="0"/>
        <w:spacing w:before="0" w:after="240"/>
        <w:ind w:left="0"/>
        <w:rPr>
          <w:rFonts w:ascii="微软雅黑" w:hAnsi="微软雅黑" w:cs="微软雅黑"/>
          <w:lang w:eastAsia="zh-CN"/>
        </w:rPr>
      </w:pPr>
      <w:bookmarkStart w:id="82" w:name="_bookmark4"/>
      <w:bookmarkStart w:id="83" w:name="Information_and_technology"/>
      <w:bookmarkStart w:id="84" w:name="_Toc45835942"/>
      <w:bookmarkEnd w:id="82"/>
      <w:bookmarkEnd w:id="83"/>
      <w:r w:rsidRPr="0045166D">
        <w:rPr>
          <w:rFonts w:ascii="微软雅黑" w:hAnsi="微软雅黑" w:cs="微软雅黑" w:hint="eastAsia"/>
          <w:lang w:eastAsia="zh-CN"/>
        </w:rPr>
        <w:lastRenderedPageBreak/>
        <w:t>5 信息和技术</w:t>
      </w:r>
      <w:bookmarkEnd w:id="84"/>
    </w:p>
    <w:p w:rsidR="00BA7A8E" w:rsidRPr="000B75A8" w:rsidRDefault="00FC5C7D" w:rsidP="000B75A8">
      <w:pPr>
        <w:pStyle w:val="2"/>
        <w:tabs>
          <w:tab w:val="left" w:pos="1165"/>
          <w:tab w:val="left" w:pos="1187"/>
          <w:tab w:val="left" w:pos="9070"/>
        </w:tabs>
        <w:snapToGrid w:val="0"/>
        <w:spacing w:after="240"/>
        <w:ind w:left="0" w:firstLine="0"/>
        <w:rPr>
          <w:rFonts w:ascii="微软雅黑" w:hAnsi="微软雅黑" w:cs="微软雅黑"/>
          <w:szCs w:val="32"/>
          <w:lang w:eastAsia="zh-CN"/>
        </w:rPr>
      </w:pPr>
      <w:bookmarkStart w:id="85" w:name="5.1_INFORMATION_EXCHANGE,_INPUTS/OUTPUTS"/>
      <w:bookmarkStart w:id="86" w:name="_Toc45835943"/>
      <w:bookmarkEnd w:id="85"/>
      <w:r w:rsidRPr="000B75A8">
        <w:rPr>
          <w:rFonts w:ascii="微软雅黑" w:hAnsi="微软雅黑" w:cs="微软雅黑" w:hint="eastAsia"/>
          <w:kern w:val="2"/>
          <w:szCs w:val="32"/>
          <w:u w:val="single"/>
          <w:lang w:eastAsia="zh-CN" w:bidi="hi-IN"/>
        </w:rPr>
        <w:t>5.1 信息交换，输入/输出</w:t>
      </w:r>
      <w:bookmarkEnd w:id="86"/>
      <w:r w:rsidRPr="000B75A8">
        <w:rPr>
          <w:rFonts w:ascii="微软雅黑" w:hAnsi="微软雅黑" w:cs="微软雅黑" w:hint="eastAsia"/>
          <w:szCs w:val="32"/>
          <w:u w:val="single"/>
          <w:lang w:eastAsia="zh-CN"/>
        </w:rPr>
        <w:tab/>
      </w:r>
    </w:p>
    <w:p w:rsidR="00BA7A8E" w:rsidRPr="0045166D"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风险管理实践的效果基于所用信息的质量。该信息包括但不限于以下信息：</w:t>
      </w:r>
    </w:p>
    <w:p w:rsidR="00BA7A8E" w:rsidRPr="0045166D" w:rsidRDefault="00FC5C7D" w:rsidP="000B75A8">
      <w:pPr>
        <w:pStyle w:val="a7"/>
        <w:numPr>
          <w:ilvl w:val="3"/>
          <w:numId w:val="18"/>
        </w:numPr>
        <w:tabs>
          <w:tab w:val="left" w:pos="426"/>
        </w:tabs>
        <w:snapToGrid w:val="0"/>
        <w:spacing w:after="240"/>
        <w:ind w:hanging="939"/>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风险所有者拥有的风险</w:t>
      </w:r>
    </w:p>
    <w:p w:rsidR="00BA7A8E" w:rsidRPr="0045166D" w:rsidRDefault="00FC5C7D" w:rsidP="000B75A8">
      <w:pPr>
        <w:pStyle w:val="a7"/>
        <w:numPr>
          <w:ilvl w:val="3"/>
          <w:numId w:val="18"/>
        </w:numPr>
        <w:tabs>
          <w:tab w:val="left" w:pos="426"/>
        </w:tabs>
        <w:snapToGrid w:val="0"/>
        <w:spacing w:after="240"/>
        <w:ind w:hanging="939"/>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提出一个新的风险记录</w:t>
      </w:r>
    </w:p>
    <w:p w:rsidR="00BA7A8E" w:rsidRPr="0045166D" w:rsidRDefault="00FC5C7D" w:rsidP="000B75A8">
      <w:pPr>
        <w:pStyle w:val="a7"/>
        <w:numPr>
          <w:ilvl w:val="3"/>
          <w:numId w:val="18"/>
        </w:numPr>
        <w:tabs>
          <w:tab w:val="left" w:pos="426"/>
        </w:tabs>
        <w:snapToGrid w:val="0"/>
        <w:spacing w:after="240"/>
        <w:ind w:hanging="939"/>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一个易于识别和客观化的风险重要性</w:t>
      </w:r>
    </w:p>
    <w:p w:rsidR="00BA7A8E" w:rsidRPr="0045166D" w:rsidRDefault="00FC5C7D" w:rsidP="000B75A8">
      <w:pPr>
        <w:pStyle w:val="a7"/>
        <w:numPr>
          <w:ilvl w:val="3"/>
          <w:numId w:val="18"/>
        </w:numPr>
        <w:snapToGrid w:val="0"/>
        <w:spacing w:after="240"/>
        <w:ind w:left="426" w:hanging="426"/>
        <w:rPr>
          <w:rFonts w:ascii="微软雅黑" w:eastAsia="微软雅黑" w:hAnsi="微软雅黑" w:cs="微软雅黑"/>
          <w:sz w:val="20"/>
        </w:rPr>
      </w:pPr>
      <w:proofErr w:type="spellStart"/>
      <w:r w:rsidRPr="0045166D">
        <w:rPr>
          <w:rFonts w:ascii="微软雅黑" w:eastAsia="微软雅黑" w:hAnsi="微软雅黑" w:cs="微软雅黑" w:hint="eastAsia"/>
          <w:sz w:val="20"/>
        </w:rPr>
        <w:t>预测并适当分配的任务</w:t>
      </w:r>
      <w:proofErr w:type="spellEnd"/>
    </w:p>
    <w:p w:rsidR="00BA7A8E" w:rsidRDefault="00FC5C7D" w:rsidP="00C23F39">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信息可以采用各种形式。</w:t>
      </w:r>
      <w:proofErr w:type="gramStart"/>
      <w:r w:rsidRPr="0045166D">
        <w:rPr>
          <w:rFonts w:ascii="微软雅黑" w:eastAsia="微软雅黑" w:hAnsi="微软雅黑" w:cs="微软雅黑" w:hint="eastAsia"/>
          <w:lang w:eastAsia="zh-CN"/>
        </w:rPr>
        <w:t>本实践</w:t>
      </w:r>
      <w:proofErr w:type="gramEnd"/>
      <w:r w:rsidRPr="0045166D">
        <w:rPr>
          <w:rFonts w:ascii="微软雅黑" w:eastAsia="微软雅黑" w:hAnsi="微软雅黑" w:cs="微软雅黑" w:hint="eastAsia"/>
          <w:lang w:eastAsia="zh-CN"/>
        </w:rPr>
        <w:t>的关键输入和输出在第3节中列出。</w:t>
      </w:r>
    </w:p>
    <w:p w:rsidR="00C85EB2" w:rsidRPr="0045166D" w:rsidRDefault="00C85EB2" w:rsidP="00C23F39">
      <w:pPr>
        <w:pStyle w:val="a3"/>
        <w:snapToGrid w:val="0"/>
        <w:spacing w:after="240"/>
        <w:rPr>
          <w:rFonts w:ascii="微软雅黑" w:eastAsia="微软雅黑" w:hAnsi="微软雅黑" w:cs="微软雅黑"/>
          <w:lang w:eastAsia="zh-CN"/>
        </w:rPr>
      </w:pPr>
    </w:p>
    <w:p w:rsidR="00BA7A8E" w:rsidRPr="0045166D" w:rsidRDefault="00FC5C7D" w:rsidP="000B75A8">
      <w:pPr>
        <w:pStyle w:val="2"/>
        <w:tabs>
          <w:tab w:val="left" w:pos="1187"/>
          <w:tab w:val="left" w:pos="9072"/>
        </w:tabs>
        <w:snapToGrid w:val="0"/>
        <w:spacing w:after="240"/>
        <w:ind w:left="0" w:firstLine="0"/>
        <w:rPr>
          <w:rFonts w:ascii="微软雅黑" w:hAnsi="微软雅黑" w:cs="微软雅黑"/>
          <w:u w:val="single"/>
          <w:lang w:eastAsia="zh-CN"/>
        </w:rPr>
      </w:pPr>
      <w:bookmarkStart w:id="87" w:name="5.2_AUTOMATION_AND_TOOLING"/>
      <w:bookmarkStart w:id="88" w:name="_Toc45835944"/>
      <w:bookmarkEnd w:id="87"/>
      <w:r w:rsidRPr="0045166D">
        <w:rPr>
          <w:rFonts w:ascii="微软雅黑" w:hAnsi="微软雅黑" w:cs="微软雅黑" w:hint="eastAsia"/>
          <w:kern w:val="2"/>
          <w:sz w:val="28"/>
          <w:szCs w:val="28"/>
          <w:u w:val="single"/>
          <w:lang w:eastAsia="zh-CN" w:bidi="hi-IN"/>
        </w:rPr>
        <w:t>5.</w:t>
      </w:r>
      <w:r w:rsidR="00AD4E5A">
        <w:rPr>
          <w:rFonts w:ascii="微软雅黑" w:hAnsi="微软雅黑" w:cs="微软雅黑" w:hint="eastAsia"/>
          <w:kern w:val="2"/>
          <w:sz w:val="28"/>
          <w:szCs w:val="28"/>
          <w:u w:val="single"/>
          <w:lang w:eastAsia="zh-CN" w:bidi="hi-IN"/>
        </w:rPr>
        <w:t>2</w:t>
      </w:r>
      <w:r w:rsidRPr="0045166D">
        <w:rPr>
          <w:rFonts w:ascii="微软雅黑" w:hAnsi="微软雅黑" w:cs="微软雅黑" w:hint="eastAsia"/>
          <w:kern w:val="2"/>
          <w:sz w:val="28"/>
          <w:szCs w:val="28"/>
          <w:u w:val="single"/>
          <w:lang w:eastAsia="zh-CN" w:bidi="hi-IN"/>
        </w:rPr>
        <w:t xml:space="preserve"> 自动化和工具</w:t>
      </w:r>
      <w:bookmarkEnd w:id="88"/>
      <w:r w:rsidRPr="0045166D">
        <w:rPr>
          <w:rFonts w:ascii="微软雅黑" w:hAnsi="微软雅黑" w:cs="微软雅黑" w:hint="eastAsia"/>
          <w:u w:val="single"/>
          <w:lang w:eastAsia="zh-CN"/>
        </w:rPr>
        <w:tab/>
      </w:r>
    </w:p>
    <w:p w:rsidR="00BA7A8E" w:rsidRPr="0045166D" w:rsidRDefault="00FC5C7D" w:rsidP="00C23F39">
      <w:pPr>
        <w:pStyle w:val="a3"/>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在大多数情况下，风险管理实践可以从自动化中受益显著（有关何时适用的详细信息，请参阅本指南的价值流和流程部分）。可行且有效的解决方案可能包括表5.1中所列。</w:t>
      </w:r>
    </w:p>
    <w:p w:rsidR="00BA7A8E" w:rsidRPr="000B75A8" w:rsidRDefault="00FC5C7D" w:rsidP="000B75A8">
      <w:pPr>
        <w:snapToGrid w:val="0"/>
        <w:spacing w:after="240"/>
        <w:rPr>
          <w:rFonts w:ascii="微软雅黑" w:eastAsia="微软雅黑" w:hAnsi="微软雅黑" w:cs="微软雅黑"/>
          <w:b/>
          <w:sz w:val="20"/>
          <w:szCs w:val="24"/>
          <w:lang w:eastAsia="zh-CN"/>
        </w:rPr>
      </w:pPr>
      <w:r w:rsidRPr="0045166D">
        <w:rPr>
          <w:rFonts w:ascii="微软雅黑" w:eastAsia="微软雅黑" w:hAnsi="微软雅黑" w:cs="微软雅黑" w:hint="eastAsia"/>
          <w:b/>
          <w:sz w:val="20"/>
          <w:szCs w:val="24"/>
          <w:lang w:eastAsia="zh-CN"/>
        </w:rPr>
        <w:t>表5.1 风险管理活动的自动化解决方案</w:t>
      </w: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89"/>
        <w:gridCol w:w="2141"/>
        <w:gridCol w:w="2207"/>
        <w:gridCol w:w="2598"/>
      </w:tblGrid>
      <w:tr w:rsidR="00BA7A8E" w:rsidRPr="0045166D" w:rsidTr="00B5229F">
        <w:trPr>
          <w:trHeight w:val="572"/>
        </w:trPr>
        <w:tc>
          <w:tcPr>
            <w:tcW w:w="2189"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color w:val="FFFFFF" w:themeColor="background1"/>
                <w:sz w:val="20"/>
                <w:lang w:eastAsia="zh-CN"/>
              </w:rPr>
            </w:pPr>
            <w:proofErr w:type="spellStart"/>
            <w:r w:rsidRPr="0049388D">
              <w:rPr>
                <w:rFonts w:ascii="微软雅黑" w:eastAsia="微软雅黑" w:hAnsi="微软雅黑" w:cs="微软雅黑" w:hint="eastAsia"/>
                <w:color w:val="FFFFFF" w:themeColor="background1"/>
                <w:sz w:val="20"/>
              </w:rPr>
              <w:t>流程</w:t>
            </w:r>
            <w:proofErr w:type="spellEnd"/>
            <w:r w:rsidRPr="0049388D">
              <w:rPr>
                <w:rFonts w:ascii="微软雅黑" w:eastAsia="微软雅黑" w:hAnsi="微软雅黑" w:cs="微软雅黑" w:hint="eastAsia"/>
                <w:color w:val="FFFFFF" w:themeColor="background1"/>
                <w:sz w:val="20"/>
                <w:lang w:eastAsia="zh-CN"/>
              </w:rPr>
              <w:t>活动</w:t>
            </w:r>
          </w:p>
        </w:tc>
        <w:tc>
          <w:tcPr>
            <w:tcW w:w="2141"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color w:val="FFFFFF" w:themeColor="background1"/>
                <w:sz w:val="20"/>
                <w:lang w:eastAsia="zh-CN"/>
              </w:rPr>
            </w:pPr>
            <w:proofErr w:type="spellStart"/>
            <w:r w:rsidRPr="0049388D">
              <w:rPr>
                <w:rFonts w:ascii="微软雅黑" w:eastAsia="微软雅黑" w:hAnsi="微软雅黑" w:cs="微软雅黑" w:hint="eastAsia"/>
                <w:color w:val="FFFFFF" w:themeColor="background1"/>
                <w:sz w:val="20"/>
              </w:rPr>
              <w:t>自动化</w:t>
            </w:r>
            <w:proofErr w:type="spellEnd"/>
            <w:r w:rsidRPr="0049388D">
              <w:rPr>
                <w:rFonts w:ascii="微软雅黑" w:eastAsia="微软雅黑" w:hAnsi="微软雅黑" w:cs="微软雅黑" w:hint="eastAsia"/>
                <w:color w:val="FFFFFF" w:themeColor="background1"/>
                <w:sz w:val="20"/>
                <w:lang w:eastAsia="zh-CN"/>
              </w:rPr>
              <w:t>方法</w:t>
            </w:r>
          </w:p>
        </w:tc>
        <w:tc>
          <w:tcPr>
            <w:tcW w:w="2207"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color w:val="FFFFFF" w:themeColor="background1"/>
                <w:sz w:val="20"/>
              </w:rPr>
            </w:pPr>
            <w:proofErr w:type="spellStart"/>
            <w:r w:rsidRPr="0049388D">
              <w:rPr>
                <w:rFonts w:ascii="微软雅黑" w:eastAsia="微软雅黑" w:hAnsi="微软雅黑" w:cs="微软雅黑" w:hint="eastAsia"/>
                <w:color w:val="FFFFFF" w:themeColor="background1"/>
                <w:sz w:val="20"/>
              </w:rPr>
              <w:t>关键功能</w:t>
            </w:r>
            <w:proofErr w:type="spellEnd"/>
          </w:p>
        </w:tc>
        <w:tc>
          <w:tcPr>
            <w:tcW w:w="2598" w:type="dxa"/>
            <w:tcBorders>
              <w:tl2br w:val="nil"/>
              <w:tr2bl w:val="nil"/>
            </w:tcBorders>
            <w:shd w:val="clear" w:color="auto" w:fill="7A5F7A"/>
            <w:vAlign w:val="center"/>
          </w:tcPr>
          <w:p w:rsidR="00BA7A8E" w:rsidRPr="0049388D" w:rsidRDefault="00FC5C7D" w:rsidP="00B5229F">
            <w:pPr>
              <w:pStyle w:val="TableParagraph"/>
              <w:snapToGrid w:val="0"/>
              <w:jc w:val="center"/>
              <w:rPr>
                <w:rFonts w:ascii="微软雅黑" w:eastAsia="微软雅黑" w:hAnsi="微软雅黑" w:cs="微软雅黑"/>
                <w:color w:val="FFFFFF" w:themeColor="background1"/>
                <w:sz w:val="20"/>
              </w:rPr>
            </w:pPr>
            <w:r w:rsidRPr="0049388D">
              <w:rPr>
                <w:rFonts w:ascii="微软雅黑" w:eastAsia="微软雅黑" w:hAnsi="微软雅黑" w:cs="微软雅黑" w:hint="eastAsia"/>
                <w:color w:val="FFFFFF" w:themeColor="background1"/>
                <w:sz w:val="20"/>
                <w:lang w:eastAsia="zh-CN"/>
              </w:rPr>
              <w:t>对</w:t>
            </w:r>
            <w:proofErr w:type="spellStart"/>
            <w:r w:rsidRPr="0049388D">
              <w:rPr>
                <w:rFonts w:ascii="微软雅黑" w:eastAsia="微软雅黑" w:hAnsi="微软雅黑" w:cs="微软雅黑" w:hint="eastAsia"/>
                <w:color w:val="FFFFFF" w:themeColor="background1"/>
                <w:sz w:val="20"/>
              </w:rPr>
              <w:t>实践效果的影响</w:t>
            </w:r>
            <w:proofErr w:type="spellEnd"/>
          </w:p>
        </w:tc>
      </w:tr>
      <w:tr w:rsidR="00BA7A8E" w:rsidRPr="0045166D" w:rsidTr="00B5229F">
        <w:trPr>
          <w:trHeight w:val="669"/>
        </w:trPr>
        <w:tc>
          <w:tcPr>
            <w:tcW w:w="9135" w:type="dxa"/>
            <w:gridSpan w:val="4"/>
            <w:tcBorders>
              <w:tl2br w:val="nil"/>
              <w:tr2bl w:val="nil"/>
            </w:tcBorders>
            <w:shd w:val="clear" w:color="auto" w:fill="F0F0F0"/>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流程：风险管理的治理</w:t>
            </w:r>
          </w:p>
        </w:tc>
      </w:tr>
      <w:tr w:rsidR="00BA7A8E" w:rsidRPr="0045166D" w:rsidTr="00B5229F">
        <w:trPr>
          <w:trHeight w:val="1908"/>
        </w:trPr>
        <w:tc>
          <w:tcPr>
            <w:tcW w:w="2189" w:type="dxa"/>
            <w:tcBorders>
              <w:tl2br w:val="nil"/>
              <w:tr2bl w:val="nil"/>
            </w:tcBorders>
            <w:shd w:val="clear" w:color="auto" w:fill="auto"/>
            <w:vAlign w:val="center"/>
          </w:tcPr>
          <w:p w:rsidR="00BA7A8E" w:rsidRPr="0045166D" w:rsidRDefault="00FC5C7D" w:rsidP="00B5229F">
            <w:pPr>
              <w:pStyle w:val="TableParagraph"/>
              <w:snapToGrid w:val="0"/>
              <w:spacing w:after="24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分析环境</w:t>
            </w:r>
            <w:proofErr w:type="spellEnd"/>
          </w:p>
        </w:tc>
        <w:tc>
          <w:tcPr>
            <w:tcW w:w="2141" w:type="dxa"/>
            <w:tcBorders>
              <w:tl2br w:val="nil"/>
              <w:tr2bl w:val="nil"/>
            </w:tcBorders>
            <w:shd w:val="clear" w:color="auto" w:fill="auto"/>
            <w:vAlign w:val="center"/>
          </w:tcPr>
          <w:p w:rsidR="00BA7A8E" w:rsidRPr="0045166D" w:rsidRDefault="00FC5C7D" w:rsidP="00B5229F">
            <w:pPr>
              <w:pStyle w:val="TableParagraph"/>
              <w:snapToGrid w:val="0"/>
              <w:spacing w:after="240"/>
              <w:rPr>
                <w:rFonts w:ascii="微软雅黑" w:eastAsia="微软雅黑" w:hAnsi="微软雅黑" w:cs="微软雅黑"/>
                <w:sz w:val="20"/>
                <w:lang w:val="fr-FR" w:eastAsia="zh-CN"/>
              </w:rPr>
            </w:pPr>
            <w:r w:rsidRPr="0045166D">
              <w:rPr>
                <w:rFonts w:ascii="微软雅黑" w:eastAsia="微软雅黑" w:hAnsi="微软雅黑" w:cs="微软雅黑" w:hint="eastAsia"/>
                <w:sz w:val="20"/>
                <w:lang w:val="fr-FR" w:eastAsia="zh-CN"/>
              </w:rPr>
              <w:t>服务组合</w:t>
            </w:r>
          </w:p>
          <w:p w:rsidR="00BA7A8E" w:rsidRPr="0045166D" w:rsidRDefault="00FC5C7D" w:rsidP="00B5229F">
            <w:pPr>
              <w:pStyle w:val="TableParagraph"/>
              <w:snapToGrid w:val="0"/>
              <w:spacing w:after="240"/>
              <w:rPr>
                <w:rFonts w:ascii="微软雅黑" w:eastAsia="微软雅黑" w:hAnsi="微软雅黑" w:cs="微软雅黑"/>
                <w:sz w:val="20"/>
                <w:lang w:val="fr-FR" w:eastAsia="zh-CN"/>
              </w:rPr>
            </w:pPr>
            <w:r w:rsidRPr="0045166D">
              <w:rPr>
                <w:rFonts w:ascii="微软雅黑" w:eastAsia="微软雅黑" w:hAnsi="微软雅黑" w:cs="微软雅黑" w:hint="eastAsia"/>
                <w:sz w:val="20"/>
                <w:lang w:val="fr-FR" w:eastAsia="zh-CN"/>
              </w:rPr>
              <w:t>服务目录</w:t>
            </w:r>
          </w:p>
          <w:p w:rsidR="00BA7A8E" w:rsidRPr="0045166D" w:rsidRDefault="00FC5C7D" w:rsidP="00B5229F">
            <w:pPr>
              <w:pStyle w:val="TableParagraph"/>
              <w:snapToGrid w:val="0"/>
              <w:spacing w:after="240"/>
              <w:rPr>
                <w:rFonts w:ascii="微软雅黑" w:eastAsia="微软雅黑" w:hAnsi="微软雅黑" w:cs="微软雅黑"/>
                <w:sz w:val="20"/>
                <w:lang w:val="en-GB" w:eastAsia="zh-CN"/>
              </w:rPr>
            </w:pPr>
            <w:r w:rsidRPr="0045166D">
              <w:rPr>
                <w:rFonts w:ascii="微软雅黑" w:eastAsia="微软雅黑" w:hAnsi="微软雅黑" w:cs="微软雅黑" w:hint="eastAsia"/>
                <w:sz w:val="20"/>
                <w:lang w:val="fr-FR" w:eastAsia="zh-CN"/>
              </w:rPr>
              <w:t>服务</w:t>
            </w:r>
            <w:r w:rsidRPr="0045166D">
              <w:rPr>
                <w:rFonts w:ascii="微软雅黑" w:eastAsia="微软雅黑" w:hAnsi="微软雅黑" w:cs="微软雅黑" w:hint="eastAsia"/>
                <w:sz w:val="20"/>
                <w:lang w:eastAsia="zh-CN"/>
              </w:rPr>
              <w:t>模型</w:t>
            </w:r>
          </w:p>
          <w:p w:rsidR="00BA7A8E" w:rsidRPr="0045166D" w:rsidRDefault="00FC5C7D" w:rsidP="00B5229F">
            <w:pPr>
              <w:pStyle w:val="TableParagraph"/>
              <w:snapToGrid w:val="0"/>
              <w:spacing w:after="24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知识管理工具和文档库</w:t>
            </w:r>
          </w:p>
        </w:tc>
        <w:tc>
          <w:tcPr>
            <w:tcW w:w="2207" w:type="dxa"/>
            <w:tcBorders>
              <w:bottom w:val="single" w:sz="4" w:space="0" w:color="000000"/>
              <w:tl2br w:val="nil"/>
              <w:tr2bl w:val="nil"/>
            </w:tcBorders>
            <w:shd w:val="clear" w:color="auto" w:fill="auto"/>
            <w:vAlign w:val="center"/>
          </w:tcPr>
          <w:p w:rsidR="00BA7A8E" w:rsidRPr="0045166D" w:rsidRDefault="00FC5C7D" w:rsidP="00B5229F">
            <w:pPr>
              <w:pStyle w:val="TableParagraph"/>
              <w:snapToGrid w:val="0"/>
              <w:spacing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提供有关交付和使用服务的环境的信息</w:t>
            </w:r>
          </w:p>
        </w:tc>
        <w:tc>
          <w:tcPr>
            <w:tcW w:w="2598" w:type="dxa"/>
            <w:tcBorders>
              <w:tl2br w:val="nil"/>
              <w:tr2bl w:val="nil"/>
            </w:tcBorders>
            <w:shd w:val="clear" w:color="auto" w:fill="auto"/>
            <w:vAlign w:val="center"/>
          </w:tcPr>
          <w:p w:rsidR="00BA7A8E" w:rsidRPr="0045166D" w:rsidRDefault="00FC5C7D" w:rsidP="00B5229F">
            <w:pPr>
              <w:pStyle w:val="TableParagraph"/>
              <w:snapToGrid w:val="0"/>
              <w:spacing w:after="240"/>
              <w:jc w:val="center"/>
              <w:rPr>
                <w:rFonts w:ascii="微软雅黑" w:eastAsia="微软雅黑" w:hAnsi="微软雅黑" w:cs="微软雅黑"/>
                <w:sz w:val="20"/>
              </w:rPr>
            </w:pPr>
            <w:r w:rsidRPr="0045166D">
              <w:rPr>
                <w:rFonts w:ascii="微软雅黑" w:eastAsia="微软雅黑" w:hAnsi="微软雅黑" w:cs="微软雅黑" w:hint="eastAsia"/>
                <w:sz w:val="20"/>
              </w:rPr>
              <w:t>高</w:t>
            </w:r>
          </w:p>
        </w:tc>
      </w:tr>
      <w:tr w:rsidR="00BA7A8E" w:rsidRPr="0045166D" w:rsidTr="00B5229F">
        <w:trPr>
          <w:trHeight w:val="917"/>
        </w:trPr>
        <w:tc>
          <w:tcPr>
            <w:tcW w:w="2189"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记录风险容量和风险偏好</w:t>
            </w:r>
          </w:p>
        </w:tc>
        <w:tc>
          <w:tcPr>
            <w:tcW w:w="2141"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知识管理工具和文档库</w:t>
            </w:r>
          </w:p>
        </w:tc>
        <w:tc>
          <w:tcPr>
            <w:tcW w:w="2207" w:type="dxa"/>
            <w:tcBorders>
              <w:tl2br w:val="nil"/>
              <w:tr2bl w:val="single" w:sz="4" w:space="0" w:color="000000"/>
            </w:tcBorders>
            <w:shd w:val="clear" w:color="auto" w:fill="auto"/>
            <w:vAlign w:val="center"/>
          </w:tcPr>
          <w:p w:rsidR="00BA7A8E" w:rsidRPr="0045166D" w:rsidRDefault="00BA7A8E" w:rsidP="00B5229F">
            <w:pPr>
              <w:pStyle w:val="TableParagraph"/>
              <w:snapToGrid w:val="0"/>
              <w:jc w:val="center"/>
              <w:rPr>
                <w:rFonts w:ascii="微软雅黑" w:eastAsia="微软雅黑" w:hAnsi="微软雅黑" w:cs="微软雅黑"/>
                <w:sz w:val="20"/>
                <w:lang w:eastAsia="zh-CN"/>
              </w:rPr>
            </w:pPr>
          </w:p>
        </w:tc>
        <w:tc>
          <w:tcPr>
            <w:tcW w:w="2598"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中</w:t>
            </w:r>
          </w:p>
        </w:tc>
      </w:tr>
      <w:tr w:rsidR="00BA7A8E" w:rsidRPr="0045166D" w:rsidTr="00B5229F">
        <w:trPr>
          <w:trHeight w:val="762"/>
        </w:trPr>
        <w:tc>
          <w:tcPr>
            <w:tcW w:w="2189"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rPr>
            </w:pPr>
            <w:r w:rsidRPr="0045166D">
              <w:rPr>
                <w:rFonts w:ascii="微软雅黑" w:eastAsia="微软雅黑" w:hAnsi="微软雅黑" w:cs="微软雅黑" w:hint="eastAsia"/>
                <w:sz w:val="20"/>
                <w:lang w:eastAsia="zh-CN"/>
              </w:rPr>
              <w:lastRenderedPageBreak/>
              <w:t>记录</w:t>
            </w:r>
            <w:proofErr w:type="spellStart"/>
            <w:r w:rsidRPr="0045166D">
              <w:rPr>
                <w:rFonts w:ascii="微软雅黑" w:eastAsia="微软雅黑" w:hAnsi="微软雅黑" w:cs="微软雅黑" w:hint="eastAsia"/>
                <w:sz w:val="20"/>
              </w:rPr>
              <w:t>风险管理策略</w:t>
            </w:r>
            <w:proofErr w:type="spellEnd"/>
          </w:p>
        </w:tc>
        <w:tc>
          <w:tcPr>
            <w:tcW w:w="2141"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知识管理工具和文件库</w:t>
            </w:r>
          </w:p>
        </w:tc>
        <w:tc>
          <w:tcPr>
            <w:tcW w:w="2207" w:type="dxa"/>
            <w:vMerge w:val="restart"/>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风险管理框架，包括策略，指南，现有和预期的控制以及服务提供者工作人员可以</w:t>
            </w:r>
            <w:proofErr w:type="gramStart"/>
            <w:r w:rsidRPr="0045166D">
              <w:rPr>
                <w:rFonts w:ascii="微软雅黑" w:eastAsia="微软雅黑" w:hAnsi="微软雅黑" w:cs="微软雅黑" w:hint="eastAsia"/>
                <w:sz w:val="20"/>
                <w:lang w:eastAsia="zh-CN"/>
              </w:rPr>
              <w:t>轻松访问</w:t>
            </w:r>
            <w:proofErr w:type="gramEnd"/>
            <w:r w:rsidRPr="0045166D">
              <w:rPr>
                <w:rFonts w:ascii="微软雅黑" w:eastAsia="微软雅黑" w:hAnsi="微软雅黑" w:cs="微软雅黑" w:hint="eastAsia"/>
                <w:sz w:val="20"/>
                <w:lang w:eastAsia="zh-CN"/>
              </w:rPr>
              <w:t>的风险登记册；外部利益相关者，例如客户代表和监管机构，在框架上也应该有足够的可视化</w:t>
            </w:r>
          </w:p>
        </w:tc>
        <w:tc>
          <w:tcPr>
            <w:tcW w:w="2598"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中</w:t>
            </w:r>
          </w:p>
        </w:tc>
      </w:tr>
      <w:tr w:rsidR="00BA7A8E" w:rsidRPr="0045166D" w:rsidTr="00B5229F">
        <w:trPr>
          <w:trHeight w:val="1240"/>
        </w:trPr>
        <w:tc>
          <w:tcPr>
            <w:tcW w:w="2189"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rPr>
            </w:pPr>
            <w:r w:rsidRPr="0045166D">
              <w:rPr>
                <w:rFonts w:ascii="微软雅黑" w:eastAsia="微软雅黑" w:hAnsi="微软雅黑" w:cs="微软雅黑" w:hint="eastAsia"/>
                <w:sz w:val="20"/>
                <w:lang w:eastAsia="zh-CN"/>
              </w:rPr>
              <w:t>为</w:t>
            </w:r>
            <w:proofErr w:type="spellStart"/>
            <w:r w:rsidRPr="0045166D">
              <w:rPr>
                <w:rFonts w:ascii="微软雅黑" w:eastAsia="微软雅黑" w:hAnsi="微软雅黑" w:cs="微软雅黑" w:hint="eastAsia"/>
                <w:sz w:val="20"/>
              </w:rPr>
              <w:t>管理提供指导</w:t>
            </w:r>
            <w:proofErr w:type="spellEnd"/>
          </w:p>
        </w:tc>
        <w:tc>
          <w:tcPr>
            <w:tcW w:w="2141"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电子邮件和其他通讯渠道，知识管理工具和文档库</w:t>
            </w:r>
          </w:p>
        </w:tc>
        <w:tc>
          <w:tcPr>
            <w:tcW w:w="2207" w:type="dxa"/>
            <w:vMerge/>
            <w:tcBorders>
              <w:tl2br w:val="nil"/>
              <w:tr2bl w:val="nil"/>
            </w:tcBorders>
            <w:shd w:val="clear" w:color="auto" w:fill="auto"/>
            <w:vAlign w:val="center"/>
          </w:tcPr>
          <w:p w:rsidR="00BA7A8E" w:rsidRPr="0045166D" w:rsidRDefault="00BA7A8E" w:rsidP="00B5229F">
            <w:pPr>
              <w:snapToGrid w:val="0"/>
              <w:jc w:val="center"/>
              <w:rPr>
                <w:rFonts w:ascii="微软雅黑" w:eastAsia="微软雅黑" w:hAnsi="微软雅黑" w:cs="微软雅黑"/>
                <w:sz w:val="2"/>
                <w:szCs w:val="2"/>
                <w:lang w:eastAsia="zh-CN"/>
              </w:rPr>
            </w:pPr>
          </w:p>
        </w:tc>
        <w:tc>
          <w:tcPr>
            <w:tcW w:w="2598"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高</w:t>
            </w:r>
          </w:p>
        </w:tc>
      </w:tr>
      <w:tr w:rsidR="00BA7A8E" w:rsidRPr="0045166D" w:rsidTr="00B5229F">
        <w:trPr>
          <w:trHeight w:val="1481"/>
        </w:trPr>
        <w:tc>
          <w:tcPr>
            <w:tcW w:w="2189"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rPr>
            </w:pPr>
            <w:proofErr w:type="spellStart"/>
            <w:r w:rsidRPr="0045166D">
              <w:rPr>
                <w:rFonts w:ascii="微软雅黑" w:eastAsia="微软雅黑" w:hAnsi="微软雅黑" w:cs="微软雅黑" w:hint="eastAsia"/>
                <w:sz w:val="20"/>
              </w:rPr>
              <w:t>监控组织</w:t>
            </w:r>
            <w:proofErr w:type="spellEnd"/>
          </w:p>
        </w:tc>
        <w:tc>
          <w:tcPr>
            <w:tcW w:w="2141"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电子邮件和其他通讯渠道</w:t>
            </w:r>
          </w:p>
        </w:tc>
        <w:tc>
          <w:tcPr>
            <w:tcW w:w="2207" w:type="dxa"/>
            <w:vMerge/>
            <w:tcBorders>
              <w:tl2br w:val="nil"/>
              <w:tr2bl w:val="nil"/>
            </w:tcBorders>
            <w:shd w:val="clear" w:color="auto" w:fill="auto"/>
            <w:vAlign w:val="center"/>
          </w:tcPr>
          <w:p w:rsidR="00BA7A8E" w:rsidRPr="0045166D" w:rsidRDefault="00BA7A8E" w:rsidP="00B5229F">
            <w:pPr>
              <w:snapToGrid w:val="0"/>
              <w:jc w:val="center"/>
              <w:rPr>
                <w:rFonts w:ascii="微软雅黑" w:eastAsia="微软雅黑" w:hAnsi="微软雅黑" w:cs="微软雅黑"/>
                <w:sz w:val="2"/>
                <w:szCs w:val="2"/>
                <w:lang w:eastAsia="zh-CN"/>
              </w:rPr>
            </w:pPr>
          </w:p>
        </w:tc>
        <w:tc>
          <w:tcPr>
            <w:tcW w:w="2598"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高</w:t>
            </w:r>
          </w:p>
        </w:tc>
      </w:tr>
      <w:tr w:rsidR="00BA7A8E" w:rsidRPr="0045166D" w:rsidTr="00B5229F">
        <w:trPr>
          <w:trHeight w:val="671"/>
        </w:trPr>
        <w:tc>
          <w:tcPr>
            <w:tcW w:w="9135" w:type="dxa"/>
            <w:gridSpan w:val="4"/>
            <w:tcBorders>
              <w:tl2br w:val="nil"/>
              <w:tr2bl w:val="nil"/>
            </w:tcBorders>
            <w:shd w:val="clear" w:color="auto" w:fill="F0F0F0"/>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流程：风险的识别，分析和处置</w:t>
            </w:r>
          </w:p>
        </w:tc>
      </w:tr>
      <w:tr w:rsidR="00BA7A8E" w:rsidRPr="0045166D" w:rsidTr="00B5229F">
        <w:trPr>
          <w:trHeight w:val="3080"/>
        </w:trPr>
        <w:tc>
          <w:tcPr>
            <w:tcW w:w="2189"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风险识别</w:t>
            </w:r>
            <w:proofErr w:type="spellEnd"/>
          </w:p>
        </w:tc>
        <w:tc>
          <w:tcPr>
            <w:tcW w:w="2141" w:type="dxa"/>
            <w:tcBorders>
              <w:tl2br w:val="nil"/>
              <w:tr2bl w:val="nil"/>
            </w:tcBorders>
            <w:shd w:val="clear" w:color="auto" w:fill="auto"/>
            <w:vAlign w:val="center"/>
          </w:tcPr>
          <w:p w:rsidR="00BA7A8E" w:rsidRPr="0045166D" w:rsidRDefault="00FC5C7D" w:rsidP="00B5229F">
            <w:pPr>
              <w:pStyle w:val="TableParagraph"/>
              <w:snapToGrid w:val="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基础架构和应用程序的监控和报告工具，内置的用户行为监控工具，仪表板和报告工具，高级分析工具，调查和满意度监控工具，用户门户和移动应用程序，社交媒体</w:t>
            </w:r>
          </w:p>
        </w:tc>
        <w:tc>
          <w:tcPr>
            <w:tcW w:w="2207" w:type="dxa"/>
            <w:tcBorders>
              <w:tl2br w:val="nil"/>
              <w:tr2bl w:val="nil"/>
            </w:tcBorders>
            <w:shd w:val="clear" w:color="auto" w:fill="auto"/>
            <w:vAlign w:val="center"/>
          </w:tcPr>
          <w:p w:rsidR="00BA7A8E" w:rsidRPr="0045166D" w:rsidRDefault="00FC5C7D" w:rsidP="00B5229F">
            <w:pPr>
              <w:pStyle w:val="TableParagraph"/>
              <w:snapToGrid w:val="0"/>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服务管理工具提供有关风险参数变化的运维和分析信号。风险所有者应在履行其风险管理职责过程中应用这些内容</w:t>
            </w:r>
          </w:p>
        </w:tc>
        <w:tc>
          <w:tcPr>
            <w:tcW w:w="2598" w:type="dxa"/>
            <w:tcBorders>
              <w:tl2br w:val="nil"/>
              <w:tr2bl w:val="nil"/>
            </w:tcBorders>
            <w:shd w:val="clear" w:color="auto" w:fill="auto"/>
            <w:vAlign w:val="center"/>
          </w:tcPr>
          <w:p w:rsidR="00BA7A8E" w:rsidRPr="0045166D" w:rsidRDefault="00FC5C7D" w:rsidP="00B5229F">
            <w:pPr>
              <w:pStyle w:val="TableParagraph"/>
              <w:snapToGrid w:val="0"/>
              <w:jc w:val="center"/>
              <w:rPr>
                <w:rFonts w:ascii="微软雅黑" w:eastAsia="微软雅黑" w:hAnsi="微软雅黑" w:cs="微软雅黑"/>
                <w:sz w:val="20"/>
              </w:rPr>
            </w:pPr>
            <w:r w:rsidRPr="0045166D">
              <w:rPr>
                <w:rFonts w:ascii="微软雅黑" w:eastAsia="微软雅黑" w:hAnsi="微软雅黑" w:cs="微软雅黑" w:hint="eastAsia"/>
                <w:sz w:val="20"/>
              </w:rPr>
              <w:t>高</w:t>
            </w:r>
          </w:p>
        </w:tc>
      </w:tr>
    </w:tbl>
    <w:p w:rsidR="00BA7A8E" w:rsidRPr="0045166D" w:rsidRDefault="00BA7A8E" w:rsidP="00C23F39">
      <w:pPr>
        <w:snapToGrid w:val="0"/>
        <w:spacing w:after="240"/>
        <w:rPr>
          <w:rFonts w:ascii="微软雅黑" w:eastAsia="微软雅黑" w:hAnsi="微软雅黑" w:cs="微软雅黑"/>
          <w:sz w:val="20"/>
        </w:rPr>
        <w:sectPr w:rsidR="00BA7A8E" w:rsidRPr="0045166D" w:rsidSect="00960D16">
          <w:headerReference w:type="even" r:id="rId37"/>
          <w:headerReference w:type="default" r:id="rId38"/>
          <w:headerReference w:type="first" r:id="rId39"/>
          <w:pgSz w:w="11920" w:h="16850"/>
          <w:pgMar w:top="1600" w:right="1572" w:bottom="1780" w:left="1276" w:header="396" w:footer="1595" w:gutter="0"/>
          <w:cols w:space="720"/>
        </w:sectPr>
      </w:pPr>
    </w:p>
    <w:p w:rsidR="00BA7A8E" w:rsidRPr="0045166D" w:rsidRDefault="00FC5C7D" w:rsidP="00C23F39">
      <w:pPr>
        <w:snapToGrid w:val="0"/>
        <w:spacing w:after="240"/>
        <w:rPr>
          <w:rFonts w:ascii="微软雅黑" w:eastAsia="微软雅黑" w:hAnsi="微软雅黑" w:cs="微软雅黑"/>
          <w:sz w:val="2"/>
          <w:szCs w:val="2"/>
        </w:rPr>
      </w:pPr>
      <w:r w:rsidRPr="0045166D">
        <w:rPr>
          <w:rFonts w:ascii="微软雅黑" w:eastAsia="微软雅黑" w:hAnsi="微软雅黑" w:cs="微软雅黑" w:hint="eastAsia"/>
          <w:noProof/>
          <w:lang w:eastAsia="zh-CN"/>
        </w:rPr>
        <w:lastRenderedPageBreak/>
        <mc:AlternateContent>
          <mc:Choice Requires="wps">
            <w:drawing>
              <wp:anchor distT="0" distB="0" distL="114300" distR="114300" simplePos="0" relativeHeight="251655168" behindDoc="1" locked="0" layoutInCell="1" allowOverlap="1" wp14:anchorId="70289C6D" wp14:editId="6105EE04">
                <wp:simplePos x="0" y="0"/>
                <wp:positionH relativeFrom="page">
                  <wp:posOffset>956945</wp:posOffset>
                </wp:positionH>
                <wp:positionV relativeFrom="page">
                  <wp:posOffset>945515</wp:posOffset>
                </wp:positionV>
                <wp:extent cx="5689600" cy="1270"/>
                <wp:effectExtent l="0" t="0" r="25400" b="17780"/>
                <wp:wrapNone/>
                <wp:docPr id="134" name="AutoShape 11"/>
                <wp:cNvGraphicFramePr/>
                <a:graphic xmlns:a="http://schemas.openxmlformats.org/drawingml/2006/main">
                  <a:graphicData uri="http://schemas.microsoft.com/office/word/2010/wordprocessingShape">
                    <wps:wsp>
                      <wps:cNvSpPr/>
                      <wps:spPr bwMode="auto">
                        <a:xfrm>
                          <a:off x="0" y="0"/>
                          <a:ext cx="5689600" cy="1270"/>
                        </a:xfrm>
                        <a:custGeom>
                          <a:avLst/>
                          <a:gdLst>
                            <a:gd name="T0" fmla="+- 0 739 739"/>
                            <a:gd name="T1" fmla="*/ T0 w 8960"/>
                            <a:gd name="T2" fmla="+- 0 2926 739"/>
                            <a:gd name="T3" fmla="*/ T2 w 8960"/>
                            <a:gd name="T4" fmla="+- 0 2935 739"/>
                            <a:gd name="T5" fmla="*/ T4 w 8960"/>
                            <a:gd name="T6" fmla="+- 0 5126 739"/>
                            <a:gd name="T7" fmla="*/ T6 w 8960"/>
                            <a:gd name="T8" fmla="+- 0 5136 739"/>
                            <a:gd name="T9" fmla="*/ T8 w 8960"/>
                            <a:gd name="T10" fmla="+- 0 7358 739"/>
                            <a:gd name="T11" fmla="*/ T10 w 8960"/>
                            <a:gd name="T12" fmla="+- 0 7368 739"/>
                            <a:gd name="T13" fmla="*/ T12 w 8960"/>
                            <a:gd name="T14" fmla="+- 0 9698 739"/>
                            <a:gd name="T15" fmla="*/ T14 w 8960"/>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8960">
                              <a:moveTo>
                                <a:pt x="0" y="0"/>
                              </a:moveTo>
                              <a:lnTo>
                                <a:pt x="2187" y="0"/>
                              </a:lnTo>
                              <a:moveTo>
                                <a:pt x="2196" y="0"/>
                              </a:moveTo>
                              <a:lnTo>
                                <a:pt x="4387" y="0"/>
                              </a:lnTo>
                              <a:moveTo>
                                <a:pt x="4397" y="0"/>
                              </a:moveTo>
                              <a:lnTo>
                                <a:pt x="6619" y="0"/>
                              </a:lnTo>
                              <a:moveTo>
                                <a:pt x="6629" y="0"/>
                              </a:moveTo>
                              <a:lnTo>
                                <a:pt x="8959" y="0"/>
                              </a:lnTo>
                            </a:path>
                          </a:pathLst>
                        </a:custGeom>
                        <a:noFill/>
                        <a:ln w="6109">
                          <a:solidFill>
                            <a:srgbClr val="000000"/>
                          </a:solidFill>
                          <a:prstDash val="solid"/>
                          <a:round/>
                        </a:ln>
                        <a:effectLst/>
                      </wps:spPr>
                      <wps:bodyPr rot="0" vert="horz" wrap="square" lIns="91440" tIns="45720" rIns="91440" bIns="45720" anchor="t" anchorCtr="0" upright="1">
                        <a:noAutofit/>
                      </wps:bodyPr>
                    </wps:wsp>
                  </a:graphicData>
                </a:graphic>
              </wp:anchor>
            </w:drawing>
          </mc:Choice>
          <mc:Fallback xmlns:w15="http://schemas.microsoft.com/office/word/2012/wordml">
            <w:pict>
              <v:shape w14:anchorId="497FF056" id="AutoShape 11" o:spid="_x0000_s1026" style="position:absolute;left:0;text-align:left;margin-left:75.35pt;margin-top:74.45pt;width:448pt;height:.1pt;z-index:-251661312;visibility:visible;mso-wrap-style:square;mso-wrap-distance-left:9pt;mso-wrap-distance-top:0;mso-wrap-distance-right:9pt;mso-wrap-distance-bottom:0;mso-position-horizontal:absolute;mso-position-horizontal-relative:page;mso-position-vertical:absolute;mso-position-vertical-relative:page;v-text-anchor:top" coordsize="8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" path="m,l2187,t9,l4387,t10,l6619,t10,l8959,e" filled="f" strokeweight=".16969mm">
                <v:path arrowok="t" o:connecttype="custom" o:connectlocs="0,0;1388745,0;1394460,0;2785745,0;2792095,0;4203065,0;4209415,0;5688965,0" o:connectangles="0,0,0,0,0,0,0,0"/>
                <w10:wrap anchorx="page" anchory="page"/>
              </v:shape>
            </w:pict>
          </mc:Fallback>
        </mc:AlternateContent>
      </w:r>
    </w:p>
    <w:tbl>
      <w:tblPr>
        <w:tblW w:w="964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50"/>
        <w:gridCol w:w="2119"/>
        <w:gridCol w:w="2242"/>
        <w:gridCol w:w="3231"/>
      </w:tblGrid>
      <w:tr w:rsidR="00BA7A8E" w:rsidRPr="0045166D" w:rsidTr="00960D16">
        <w:trPr>
          <w:trHeight w:val="713"/>
        </w:trPr>
        <w:tc>
          <w:tcPr>
            <w:tcW w:w="2050" w:type="dxa"/>
            <w:tcBorders>
              <w:tl2br w:val="nil"/>
              <w:tr2bl w:val="nil"/>
            </w:tcBorders>
            <w:shd w:val="clear" w:color="auto" w:fill="7A5F7A"/>
            <w:vAlign w:val="center"/>
          </w:tcPr>
          <w:p w:rsidR="00BA7A8E" w:rsidRPr="0049388D" w:rsidRDefault="00FC5C7D" w:rsidP="00960D16">
            <w:pPr>
              <w:pStyle w:val="TableParagraph"/>
              <w:snapToGrid w:val="0"/>
              <w:spacing w:before="240" w:after="240"/>
              <w:jc w:val="center"/>
              <w:rPr>
                <w:rFonts w:ascii="微软雅黑" w:eastAsia="微软雅黑" w:hAnsi="微软雅黑" w:cs="微软雅黑"/>
                <w:color w:val="FFFFFF" w:themeColor="background1"/>
                <w:sz w:val="20"/>
                <w:lang w:eastAsia="zh-CN"/>
              </w:rPr>
            </w:pPr>
            <w:r w:rsidRPr="0049388D">
              <w:rPr>
                <w:rFonts w:ascii="微软雅黑" w:eastAsia="微软雅黑" w:hAnsi="微软雅黑" w:cs="微软雅黑" w:hint="eastAsia"/>
                <w:color w:val="FFFFFF" w:themeColor="background1"/>
                <w:sz w:val="20"/>
                <w:lang w:eastAsia="zh-CN"/>
              </w:rPr>
              <w:t>流程活动</w:t>
            </w:r>
          </w:p>
        </w:tc>
        <w:tc>
          <w:tcPr>
            <w:tcW w:w="2119" w:type="dxa"/>
            <w:tcBorders>
              <w:tl2br w:val="nil"/>
              <w:tr2bl w:val="nil"/>
            </w:tcBorders>
            <w:shd w:val="clear" w:color="auto" w:fill="7A5F7A"/>
            <w:vAlign w:val="center"/>
          </w:tcPr>
          <w:p w:rsidR="00BA7A8E" w:rsidRPr="0049388D" w:rsidRDefault="00FC5C7D" w:rsidP="00960D16">
            <w:pPr>
              <w:pStyle w:val="TableParagraph"/>
              <w:snapToGrid w:val="0"/>
              <w:spacing w:before="240" w:after="240"/>
              <w:jc w:val="center"/>
              <w:rPr>
                <w:rFonts w:ascii="微软雅黑" w:eastAsia="微软雅黑" w:hAnsi="微软雅黑" w:cs="微软雅黑"/>
                <w:color w:val="FFFFFF" w:themeColor="background1"/>
                <w:sz w:val="20"/>
              </w:rPr>
            </w:pPr>
            <w:proofErr w:type="spellStart"/>
            <w:r w:rsidRPr="0049388D">
              <w:rPr>
                <w:rFonts w:ascii="微软雅黑" w:eastAsia="微软雅黑" w:hAnsi="微软雅黑" w:cs="微软雅黑" w:hint="eastAsia"/>
                <w:color w:val="FFFFFF" w:themeColor="background1"/>
                <w:sz w:val="20"/>
              </w:rPr>
              <w:t>自动化</w:t>
            </w:r>
            <w:proofErr w:type="spellEnd"/>
            <w:r w:rsidRPr="0049388D">
              <w:rPr>
                <w:rFonts w:ascii="微软雅黑" w:eastAsia="微软雅黑" w:hAnsi="微软雅黑" w:cs="微软雅黑" w:hint="eastAsia"/>
                <w:color w:val="FFFFFF" w:themeColor="background1"/>
                <w:sz w:val="20"/>
                <w:lang w:eastAsia="zh-CN"/>
              </w:rPr>
              <w:t>方法</w:t>
            </w:r>
          </w:p>
        </w:tc>
        <w:tc>
          <w:tcPr>
            <w:tcW w:w="2242" w:type="dxa"/>
            <w:tcBorders>
              <w:tl2br w:val="nil"/>
              <w:tr2bl w:val="nil"/>
            </w:tcBorders>
            <w:shd w:val="clear" w:color="auto" w:fill="7A5F7A"/>
            <w:vAlign w:val="center"/>
          </w:tcPr>
          <w:p w:rsidR="00BA7A8E" w:rsidRPr="0049388D" w:rsidRDefault="00FC5C7D" w:rsidP="00960D16">
            <w:pPr>
              <w:pStyle w:val="TableParagraph"/>
              <w:snapToGrid w:val="0"/>
              <w:spacing w:before="240" w:after="240"/>
              <w:jc w:val="center"/>
              <w:rPr>
                <w:rFonts w:ascii="微软雅黑" w:eastAsia="微软雅黑" w:hAnsi="微软雅黑" w:cs="微软雅黑"/>
                <w:color w:val="FFFFFF" w:themeColor="background1"/>
                <w:sz w:val="20"/>
              </w:rPr>
            </w:pPr>
            <w:proofErr w:type="spellStart"/>
            <w:r w:rsidRPr="0049388D">
              <w:rPr>
                <w:rFonts w:ascii="微软雅黑" w:eastAsia="微软雅黑" w:hAnsi="微软雅黑" w:cs="微软雅黑" w:hint="eastAsia"/>
                <w:color w:val="FFFFFF" w:themeColor="background1"/>
                <w:sz w:val="20"/>
              </w:rPr>
              <w:t>关键功能</w:t>
            </w:r>
            <w:proofErr w:type="spellEnd"/>
          </w:p>
        </w:tc>
        <w:tc>
          <w:tcPr>
            <w:tcW w:w="3231" w:type="dxa"/>
            <w:tcBorders>
              <w:tl2br w:val="nil"/>
              <w:tr2bl w:val="nil"/>
            </w:tcBorders>
            <w:shd w:val="clear" w:color="auto" w:fill="7A5F7A"/>
            <w:vAlign w:val="center"/>
          </w:tcPr>
          <w:p w:rsidR="00BA7A8E" w:rsidRPr="0049388D" w:rsidRDefault="00FC5C7D" w:rsidP="00960D16">
            <w:pPr>
              <w:pStyle w:val="TableParagraph"/>
              <w:snapToGrid w:val="0"/>
              <w:spacing w:before="240" w:after="240"/>
              <w:jc w:val="center"/>
              <w:rPr>
                <w:rFonts w:ascii="微软雅黑" w:eastAsia="微软雅黑" w:hAnsi="微软雅黑" w:cs="微软雅黑"/>
                <w:color w:val="FFFFFF" w:themeColor="background1"/>
                <w:sz w:val="20"/>
              </w:rPr>
            </w:pPr>
            <w:r w:rsidRPr="0049388D">
              <w:rPr>
                <w:rFonts w:ascii="微软雅黑" w:eastAsia="微软雅黑" w:hAnsi="微软雅黑" w:cs="微软雅黑" w:hint="eastAsia"/>
                <w:color w:val="FFFFFF" w:themeColor="background1"/>
                <w:sz w:val="20"/>
                <w:lang w:eastAsia="zh-CN"/>
              </w:rPr>
              <w:t>对</w:t>
            </w:r>
            <w:proofErr w:type="spellStart"/>
            <w:r w:rsidRPr="0049388D">
              <w:rPr>
                <w:rFonts w:ascii="微软雅黑" w:eastAsia="微软雅黑" w:hAnsi="微软雅黑" w:cs="微软雅黑" w:hint="eastAsia"/>
                <w:color w:val="FFFFFF" w:themeColor="background1"/>
                <w:sz w:val="20"/>
              </w:rPr>
              <w:t>实践效果的影响</w:t>
            </w:r>
            <w:proofErr w:type="spellEnd"/>
          </w:p>
        </w:tc>
      </w:tr>
      <w:tr w:rsidR="00BA7A8E" w:rsidRPr="0045166D" w:rsidTr="00960D16">
        <w:trPr>
          <w:trHeight w:val="1970"/>
        </w:trPr>
        <w:tc>
          <w:tcPr>
            <w:tcW w:w="2050"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风险分析和评价</w:t>
            </w:r>
            <w:proofErr w:type="spellEnd"/>
          </w:p>
        </w:tc>
        <w:tc>
          <w:tcPr>
            <w:tcW w:w="2119"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知识管理工具和文档库，服务模型，CMDB，分析工具</w:t>
            </w:r>
          </w:p>
        </w:tc>
        <w:tc>
          <w:tcPr>
            <w:tcW w:w="2242"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根据所识别或更新的风险的性质，分析可通过多种管理系统数据来得到支撑。风险所有者应确保得到关于分析和评价决定的通知</w:t>
            </w:r>
          </w:p>
        </w:tc>
        <w:tc>
          <w:tcPr>
            <w:tcW w:w="3231"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高</w:t>
            </w:r>
          </w:p>
        </w:tc>
      </w:tr>
      <w:tr w:rsidR="00BA7A8E" w:rsidRPr="0045166D" w:rsidTr="00960D16">
        <w:trPr>
          <w:trHeight w:val="2445"/>
        </w:trPr>
        <w:tc>
          <w:tcPr>
            <w:tcW w:w="2050"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风险处置</w:t>
            </w:r>
          </w:p>
        </w:tc>
        <w:tc>
          <w:tcPr>
            <w:tcW w:w="2119"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变更初始化和控制工具</w:t>
            </w:r>
          </w:p>
        </w:tc>
        <w:tc>
          <w:tcPr>
            <w:tcW w:w="2242"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现有的变更管理和项目管理工具应确保以受控方式实施风险对策，无论是一次性的还是持续进行的、技术的、组织的或其他形式的对策</w:t>
            </w:r>
          </w:p>
        </w:tc>
        <w:tc>
          <w:tcPr>
            <w:tcW w:w="3231"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中</w:t>
            </w:r>
          </w:p>
        </w:tc>
      </w:tr>
      <w:tr w:rsidR="00BA7A8E" w:rsidRPr="0045166D" w:rsidTr="00960D16">
        <w:trPr>
          <w:trHeight w:val="488"/>
        </w:trPr>
        <w:tc>
          <w:tcPr>
            <w:tcW w:w="9642" w:type="dxa"/>
            <w:gridSpan w:val="4"/>
            <w:tcBorders>
              <w:tl2br w:val="nil"/>
              <w:tr2bl w:val="nil"/>
            </w:tcBorders>
            <w:shd w:val="clear" w:color="auto" w:fill="F0F0F0"/>
            <w:vAlign w:val="center"/>
          </w:tcPr>
          <w:p w:rsidR="00BA7A8E" w:rsidRPr="0045166D" w:rsidRDefault="00FC5C7D" w:rsidP="00960D16">
            <w:pPr>
              <w:pStyle w:val="TableParagraph"/>
              <w:snapToGrid w:val="0"/>
              <w:spacing w:before="240" w:after="240"/>
              <w:jc w:val="both"/>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流程：风险监控和评审</w:t>
            </w:r>
          </w:p>
        </w:tc>
      </w:tr>
      <w:tr w:rsidR="00BA7A8E" w:rsidRPr="0045166D" w:rsidTr="00960D16">
        <w:trPr>
          <w:trHeight w:val="2297"/>
        </w:trPr>
        <w:tc>
          <w:tcPr>
            <w:tcW w:w="2050"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控制评估和评价</w:t>
            </w:r>
            <w:proofErr w:type="spellEnd"/>
          </w:p>
        </w:tc>
        <w:tc>
          <w:tcPr>
            <w:tcW w:w="2119"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知识管理工具和文档库</w:t>
            </w:r>
          </w:p>
        </w:tc>
        <w:tc>
          <w:tcPr>
            <w:tcW w:w="2242"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尽管必须通过非自动化的</w:t>
            </w:r>
            <w:proofErr w:type="gramStart"/>
            <w:r w:rsidRPr="0045166D">
              <w:rPr>
                <w:rFonts w:ascii="微软雅黑" w:eastAsia="微软雅黑" w:hAnsi="微软雅黑" w:cs="微软雅黑" w:hint="eastAsia"/>
                <w:sz w:val="20"/>
                <w:lang w:eastAsia="zh-CN"/>
              </w:rPr>
              <w:t>交互来</w:t>
            </w:r>
            <w:proofErr w:type="gramEnd"/>
            <w:r w:rsidRPr="0045166D">
              <w:rPr>
                <w:rFonts w:ascii="微软雅黑" w:eastAsia="微软雅黑" w:hAnsi="微软雅黑" w:cs="微软雅黑" w:hint="eastAsia"/>
                <w:sz w:val="20"/>
                <w:lang w:eastAsia="zh-CN"/>
              </w:rPr>
              <w:t>观察组织内的风险管理文化，但评估者应有</w:t>
            </w:r>
            <w:proofErr w:type="gramStart"/>
            <w:r w:rsidRPr="0045166D">
              <w:rPr>
                <w:rFonts w:ascii="微软雅黑" w:eastAsia="微软雅黑" w:hAnsi="微软雅黑" w:cs="微软雅黑" w:hint="eastAsia"/>
                <w:sz w:val="20"/>
                <w:lang w:eastAsia="zh-CN"/>
              </w:rPr>
              <w:t>权访问</w:t>
            </w:r>
            <w:proofErr w:type="gramEnd"/>
            <w:r w:rsidRPr="0045166D">
              <w:rPr>
                <w:rFonts w:ascii="微软雅黑" w:eastAsia="微软雅黑" w:hAnsi="微软雅黑" w:cs="微软雅黑" w:hint="eastAsia"/>
                <w:sz w:val="20"/>
                <w:lang w:eastAsia="zh-CN"/>
              </w:rPr>
              <w:t>包括风险登记册在内的风险管理框架</w:t>
            </w:r>
          </w:p>
        </w:tc>
        <w:tc>
          <w:tcPr>
            <w:tcW w:w="3231"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中</w:t>
            </w:r>
          </w:p>
        </w:tc>
      </w:tr>
      <w:tr w:rsidR="00BA7A8E" w:rsidRPr="0045166D" w:rsidTr="00960D16">
        <w:trPr>
          <w:trHeight w:val="1276"/>
        </w:trPr>
        <w:tc>
          <w:tcPr>
            <w:tcW w:w="2050"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rPr>
            </w:pPr>
            <w:proofErr w:type="spellStart"/>
            <w:r w:rsidRPr="0045166D">
              <w:rPr>
                <w:rFonts w:ascii="微软雅黑" w:eastAsia="微软雅黑" w:hAnsi="微软雅黑" w:cs="微软雅黑" w:hint="eastAsia"/>
                <w:sz w:val="20"/>
              </w:rPr>
              <w:t>风险审</w:t>
            </w:r>
            <w:proofErr w:type="spellEnd"/>
            <w:r w:rsidRPr="0045166D">
              <w:rPr>
                <w:rFonts w:ascii="微软雅黑" w:eastAsia="微软雅黑" w:hAnsi="微软雅黑" w:cs="微软雅黑" w:hint="eastAsia"/>
                <w:sz w:val="20"/>
                <w:lang w:eastAsia="zh-CN"/>
              </w:rPr>
              <w:t>计</w:t>
            </w:r>
            <w:r w:rsidRPr="0045166D">
              <w:rPr>
                <w:rFonts w:ascii="微软雅黑" w:eastAsia="微软雅黑" w:hAnsi="微软雅黑" w:cs="微软雅黑" w:hint="eastAsia"/>
                <w:sz w:val="20"/>
              </w:rPr>
              <w:t>和</w:t>
            </w:r>
            <w:r w:rsidRPr="0045166D">
              <w:rPr>
                <w:rFonts w:ascii="微软雅黑" w:eastAsia="微软雅黑" w:hAnsi="微软雅黑" w:cs="微软雅黑" w:hint="eastAsia"/>
                <w:sz w:val="20"/>
                <w:lang w:eastAsia="zh-CN"/>
              </w:rPr>
              <w:t>评</w:t>
            </w:r>
            <w:r w:rsidRPr="0045166D">
              <w:rPr>
                <w:rFonts w:ascii="微软雅黑" w:eastAsia="微软雅黑" w:hAnsi="微软雅黑" w:cs="微软雅黑" w:hint="eastAsia"/>
                <w:sz w:val="20"/>
              </w:rPr>
              <w:t>审</w:t>
            </w:r>
          </w:p>
        </w:tc>
        <w:tc>
          <w:tcPr>
            <w:tcW w:w="2119"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知识管理工具和文档库</w:t>
            </w:r>
          </w:p>
        </w:tc>
        <w:tc>
          <w:tcPr>
            <w:tcW w:w="2242"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尽管必须通过非自动化的</w:t>
            </w:r>
            <w:proofErr w:type="gramStart"/>
            <w:r w:rsidRPr="0045166D">
              <w:rPr>
                <w:rFonts w:ascii="微软雅黑" w:eastAsia="微软雅黑" w:hAnsi="微软雅黑" w:cs="微软雅黑" w:hint="eastAsia"/>
                <w:sz w:val="20"/>
                <w:lang w:eastAsia="zh-CN"/>
              </w:rPr>
              <w:t>交互来</w:t>
            </w:r>
            <w:proofErr w:type="gramEnd"/>
            <w:r w:rsidRPr="0045166D">
              <w:rPr>
                <w:rFonts w:ascii="微软雅黑" w:eastAsia="微软雅黑" w:hAnsi="微软雅黑" w:cs="微软雅黑" w:hint="eastAsia"/>
                <w:sz w:val="20"/>
                <w:lang w:eastAsia="zh-CN"/>
              </w:rPr>
              <w:t>观察组织内的风险管理文化，但审计人员应有</w:t>
            </w:r>
            <w:proofErr w:type="gramStart"/>
            <w:r w:rsidRPr="0045166D">
              <w:rPr>
                <w:rFonts w:ascii="微软雅黑" w:eastAsia="微软雅黑" w:hAnsi="微软雅黑" w:cs="微软雅黑" w:hint="eastAsia"/>
                <w:sz w:val="20"/>
                <w:lang w:eastAsia="zh-CN"/>
              </w:rPr>
              <w:t>权访问</w:t>
            </w:r>
            <w:proofErr w:type="gramEnd"/>
            <w:r w:rsidRPr="0045166D">
              <w:rPr>
                <w:rFonts w:ascii="微软雅黑" w:eastAsia="微软雅黑" w:hAnsi="微软雅黑" w:cs="微软雅黑" w:hint="eastAsia"/>
                <w:sz w:val="20"/>
                <w:lang w:eastAsia="zh-CN"/>
              </w:rPr>
              <w:t>包括风险登记册在内的风险管理框架</w:t>
            </w:r>
          </w:p>
        </w:tc>
        <w:tc>
          <w:tcPr>
            <w:tcW w:w="3231" w:type="dxa"/>
            <w:tcBorders>
              <w:tl2br w:val="nil"/>
              <w:tr2bl w:val="nil"/>
            </w:tcBorders>
            <w:shd w:val="clear" w:color="auto" w:fill="auto"/>
            <w:vAlign w:val="center"/>
          </w:tcPr>
          <w:p w:rsidR="00BA7A8E" w:rsidRPr="0045166D" w:rsidRDefault="00FC5C7D" w:rsidP="00960D16">
            <w:pPr>
              <w:pStyle w:val="TableParagraph"/>
              <w:snapToGrid w:val="0"/>
              <w:spacing w:before="240" w:after="240"/>
              <w:jc w:val="center"/>
              <w:rPr>
                <w:rFonts w:ascii="微软雅黑" w:eastAsia="微软雅黑" w:hAnsi="微软雅黑" w:cs="微软雅黑"/>
                <w:sz w:val="20"/>
                <w:lang w:eastAsia="zh-CN"/>
              </w:rPr>
            </w:pPr>
            <w:r w:rsidRPr="0045166D">
              <w:rPr>
                <w:rFonts w:ascii="微软雅黑" w:eastAsia="微软雅黑" w:hAnsi="微软雅黑" w:cs="微软雅黑" w:hint="eastAsia"/>
                <w:sz w:val="20"/>
                <w:lang w:eastAsia="zh-CN"/>
              </w:rPr>
              <w:t>中</w:t>
            </w:r>
          </w:p>
        </w:tc>
      </w:tr>
    </w:tbl>
    <w:p w:rsidR="00BA7A8E" w:rsidRPr="0045166D" w:rsidRDefault="00FC5C7D" w:rsidP="00C23F39">
      <w:pPr>
        <w:snapToGrid w:val="0"/>
        <w:spacing w:after="240"/>
        <w:rPr>
          <w:rFonts w:ascii="微软雅黑" w:eastAsia="微软雅黑" w:hAnsi="微软雅黑" w:cs="微软雅黑"/>
          <w:sz w:val="20"/>
        </w:rPr>
      </w:pPr>
      <w:r w:rsidRPr="0045166D">
        <w:rPr>
          <w:rFonts w:ascii="微软雅黑" w:eastAsia="微软雅黑" w:hAnsi="微软雅黑" w:cs="微软雅黑" w:hint="eastAsia"/>
          <w:sz w:val="20"/>
        </w:rPr>
        <w:br w:type="page"/>
      </w:r>
    </w:p>
    <w:p w:rsidR="00BA7A8E" w:rsidRPr="0045166D" w:rsidRDefault="00FC5C7D" w:rsidP="000B75A8">
      <w:pPr>
        <w:pStyle w:val="1"/>
        <w:tabs>
          <w:tab w:val="left" w:pos="567"/>
        </w:tabs>
        <w:snapToGrid w:val="0"/>
        <w:spacing w:before="0" w:after="240"/>
        <w:ind w:left="563" w:hangingChars="128" w:hanging="563"/>
        <w:rPr>
          <w:rFonts w:ascii="微软雅黑" w:hAnsi="微软雅黑" w:cs="微软雅黑"/>
          <w:lang w:eastAsia="zh-CN"/>
        </w:rPr>
      </w:pPr>
      <w:bookmarkStart w:id="89" w:name="_Toc45835945"/>
      <w:r w:rsidRPr="0045166D">
        <w:rPr>
          <w:rFonts w:ascii="微软雅黑" w:hAnsi="微软雅黑" w:cs="微软雅黑" w:hint="eastAsia"/>
          <w:lang w:eastAsia="zh-CN"/>
        </w:rPr>
        <w:lastRenderedPageBreak/>
        <w:t xml:space="preserve">6 </w:t>
      </w:r>
      <w:bookmarkStart w:id="90" w:name="_bookmark5"/>
      <w:bookmarkStart w:id="91" w:name="Partners_and_suppliers"/>
      <w:bookmarkEnd w:id="90"/>
      <w:bookmarkEnd w:id="91"/>
      <w:r w:rsidRPr="0045166D">
        <w:rPr>
          <w:rFonts w:ascii="微软雅黑" w:hAnsi="微软雅黑" w:cs="微软雅黑" w:hint="eastAsia"/>
          <w:lang w:eastAsia="zh-CN"/>
        </w:rPr>
        <w:t>合作伙伴和供应商</w:t>
      </w:r>
      <w:bookmarkEnd w:id="89"/>
    </w:p>
    <w:p w:rsidR="00BA7A8E" w:rsidRPr="0045166D" w:rsidRDefault="00FC5C7D" w:rsidP="000B75A8">
      <w:pPr>
        <w:pStyle w:val="a3"/>
        <w:tabs>
          <w:tab w:val="left" w:pos="567"/>
        </w:tabs>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组织内仅有很少的服务使用自己的资源来交付。大多数服务（如果不是全部）依赖于其他服务，这些服务通常由组织之外的第三方提供（服务关系模型请参阅</w:t>
      </w:r>
      <w:r w:rsidRPr="001A604C">
        <w:rPr>
          <w:rFonts w:ascii="微软雅黑" w:eastAsia="微软雅黑" w:hAnsi="微软雅黑" w:cs="微软雅黑" w:hint="eastAsia"/>
          <w:i/>
          <w:lang w:eastAsia="zh-CN"/>
        </w:rPr>
        <w:t>ITIL Foundation： ITIL 第4 版</w:t>
      </w:r>
      <w:r w:rsidRPr="0045166D">
        <w:rPr>
          <w:rFonts w:ascii="微软雅黑" w:eastAsia="微软雅黑" w:hAnsi="微软雅黑" w:cs="微软雅黑" w:hint="eastAsia"/>
          <w:lang w:eastAsia="zh-CN"/>
        </w:rPr>
        <w:t>的2.4章节）。由支持服务引入的关系和依赖性在供应</w:t>
      </w:r>
      <w:proofErr w:type="gramStart"/>
      <w:r w:rsidRPr="0045166D">
        <w:rPr>
          <w:rFonts w:ascii="微软雅黑" w:eastAsia="微软雅黑" w:hAnsi="微软雅黑" w:cs="微软雅黑" w:hint="eastAsia"/>
          <w:lang w:eastAsia="zh-CN"/>
        </w:rPr>
        <w:t>商管理</w:t>
      </w:r>
      <w:proofErr w:type="gramEnd"/>
      <w:r w:rsidRPr="0045166D">
        <w:rPr>
          <w:rFonts w:ascii="微软雅黑" w:eastAsia="微软雅黑" w:hAnsi="微软雅黑" w:cs="微软雅黑" w:hint="eastAsia"/>
          <w:lang w:eastAsia="zh-CN"/>
        </w:rPr>
        <w:t>和服务级别管理的ITIL实践中描述。</w:t>
      </w:r>
    </w:p>
    <w:p w:rsidR="00BA7A8E" w:rsidRPr="0045166D" w:rsidRDefault="00FC5C7D" w:rsidP="000B75A8">
      <w:pPr>
        <w:pStyle w:val="a3"/>
        <w:tabs>
          <w:tab w:val="left" w:pos="567"/>
        </w:tabs>
        <w:snapToGrid w:val="0"/>
        <w:spacing w:after="240"/>
        <w:rPr>
          <w:rFonts w:ascii="微软雅黑" w:eastAsia="微软雅黑" w:hAnsi="微软雅黑" w:cs="微软雅黑"/>
          <w:sz w:val="17"/>
          <w:lang w:eastAsia="zh-CN"/>
        </w:rPr>
      </w:pPr>
      <w:r w:rsidRPr="0045166D">
        <w:rPr>
          <w:rFonts w:ascii="微软雅黑" w:eastAsia="微软雅黑" w:hAnsi="微软雅黑" w:cs="微软雅黑" w:hint="eastAsia"/>
          <w:lang w:eastAsia="zh-CN"/>
        </w:rPr>
        <w:t>服务提供者的合作伙伴和供应商可能会为现有服务提供和变更配置生成和减轻新的风险。当引入新合作伙伴和供应商时，服务提供者需要关注后者。</w:t>
      </w:r>
    </w:p>
    <w:p w:rsidR="00BA7A8E" w:rsidRPr="0045166D" w:rsidRDefault="00FC5C7D" w:rsidP="000B75A8">
      <w:pPr>
        <w:pStyle w:val="a3"/>
        <w:tabs>
          <w:tab w:val="left" w:pos="567"/>
        </w:tabs>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各方的风险管理框架必须相互保持一致，并在各个风险所有者之间建立适当的沟通渠道，这也是至关重要的。例如，供应</w:t>
      </w:r>
      <w:proofErr w:type="gramStart"/>
      <w:r w:rsidRPr="0045166D">
        <w:rPr>
          <w:rFonts w:ascii="微软雅黑" w:eastAsia="微软雅黑" w:hAnsi="微软雅黑" w:cs="微软雅黑" w:hint="eastAsia"/>
          <w:lang w:eastAsia="zh-CN"/>
        </w:rPr>
        <w:t>商管理</w:t>
      </w:r>
      <w:proofErr w:type="gramEnd"/>
      <w:r w:rsidRPr="0045166D">
        <w:rPr>
          <w:rFonts w:ascii="微软雅黑" w:eastAsia="微软雅黑" w:hAnsi="微软雅黑" w:cs="微软雅黑" w:hint="eastAsia"/>
          <w:lang w:eastAsia="zh-CN"/>
        </w:rPr>
        <w:t>的基础设施部分的失效应触发针对服务提供者的风险降低的响应。服务模型中必须内置和供应商一起的风险识别和适当的信号提醒，并定期进行测试。</w:t>
      </w:r>
    </w:p>
    <w:p w:rsidR="00BA7A8E" w:rsidRPr="0045166D" w:rsidRDefault="00FC5C7D" w:rsidP="000B75A8">
      <w:pPr>
        <w:pStyle w:val="a3"/>
        <w:tabs>
          <w:tab w:val="left" w:pos="567"/>
        </w:tabs>
        <w:snapToGrid w:val="0"/>
        <w:spacing w:after="240"/>
        <w:rPr>
          <w:rFonts w:ascii="微软雅黑" w:eastAsia="微软雅黑" w:hAnsi="微软雅黑" w:cs="微软雅黑"/>
          <w:sz w:val="23"/>
          <w:lang w:eastAsia="zh-CN"/>
        </w:rPr>
      </w:pPr>
      <w:r w:rsidRPr="0045166D">
        <w:rPr>
          <w:rFonts w:ascii="微软雅黑" w:eastAsia="微软雅黑" w:hAnsi="微软雅黑" w:cs="微软雅黑" w:hint="eastAsia"/>
          <w:lang w:eastAsia="zh-CN"/>
        </w:rPr>
        <w:t>尽管实际的风险降低措施活动很可能包括在其他实践的流程中，但是风险管理实践保证了各相关方之间的风险管理框架一致性。实践还确保了各方在风险的识别和分析上投入适当的精力。</w:t>
      </w:r>
    </w:p>
    <w:p w:rsidR="00BA7A8E" w:rsidRPr="0045166D" w:rsidRDefault="00FC5C7D" w:rsidP="000B75A8">
      <w:pPr>
        <w:pStyle w:val="a3"/>
        <w:tabs>
          <w:tab w:val="left" w:pos="567"/>
        </w:tabs>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在组织旨在确保快速有效的风险管理实践的情况下，他们通常会尝试在与其合作伙伴和供应商紧密合作上达成一致，并消除沟通、协作和决策方面的正式的官僚式的障碍。此类关系中的所有各方都应力求将可能影响其他各方的变更共同加以透明化和可视化（有关更多信息参见供应</w:t>
      </w:r>
      <w:proofErr w:type="gramStart"/>
      <w:r w:rsidRPr="0045166D">
        <w:rPr>
          <w:rFonts w:ascii="微软雅黑" w:eastAsia="微软雅黑" w:hAnsi="微软雅黑" w:cs="微软雅黑" w:hint="eastAsia"/>
          <w:lang w:eastAsia="zh-CN"/>
        </w:rPr>
        <w:t>商管理</w:t>
      </w:r>
      <w:proofErr w:type="gramEnd"/>
      <w:r w:rsidRPr="0045166D">
        <w:rPr>
          <w:rFonts w:ascii="微软雅黑" w:eastAsia="微软雅黑" w:hAnsi="微软雅黑" w:cs="微软雅黑" w:hint="eastAsia"/>
          <w:lang w:eastAsia="zh-CN"/>
        </w:rPr>
        <w:t>实践指南）。</w:t>
      </w:r>
    </w:p>
    <w:p w:rsidR="00BA7A8E" w:rsidRPr="0045166D" w:rsidRDefault="00FC5C7D" w:rsidP="00C23F39">
      <w:pPr>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br w:type="page"/>
      </w:r>
    </w:p>
    <w:p w:rsidR="00BA7A8E" w:rsidRPr="0045166D" w:rsidRDefault="00FC5C7D" w:rsidP="00C23F39">
      <w:pPr>
        <w:pStyle w:val="1"/>
        <w:snapToGrid w:val="0"/>
        <w:spacing w:before="0" w:after="240"/>
        <w:ind w:left="0"/>
        <w:rPr>
          <w:rFonts w:ascii="微软雅黑" w:hAnsi="微软雅黑" w:cs="微软雅黑"/>
          <w:lang w:eastAsia="zh-CN"/>
        </w:rPr>
      </w:pPr>
      <w:bookmarkStart w:id="92" w:name="_bookmark6"/>
      <w:bookmarkStart w:id="93" w:name="Important_reminder"/>
      <w:bookmarkStart w:id="94" w:name="_Toc45835946"/>
      <w:bookmarkEnd w:id="92"/>
      <w:bookmarkEnd w:id="93"/>
      <w:r w:rsidRPr="0045166D">
        <w:rPr>
          <w:rFonts w:ascii="微软雅黑" w:hAnsi="微软雅黑" w:cs="微软雅黑" w:hint="eastAsia"/>
          <w:lang w:eastAsia="zh-CN"/>
        </w:rPr>
        <w:lastRenderedPageBreak/>
        <w:t>7 重要提醒</w:t>
      </w:r>
      <w:bookmarkEnd w:id="94"/>
    </w:p>
    <w:p w:rsidR="00BA7A8E" w:rsidRPr="0045166D" w:rsidRDefault="00FC5C7D" w:rsidP="001B7B16">
      <w:pPr>
        <w:pStyle w:val="a3"/>
        <w:snapToGrid w:val="0"/>
        <w:spacing w:after="240"/>
        <w:rPr>
          <w:rFonts w:ascii="微软雅黑" w:eastAsia="微软雅黑" w:hAnsi="微软雅黑" w:cs="微软雅黑"/>
          <w:lang w:eastAsia="zh-CN"/>
        </w:rPr>
      </w:pPr>
      <w:r w:rsidRPr="0045166D">
        <w:rPr>
          <w:rFonts w:ascii="微软雅黑" w:eastAsia="微软雅黑" w:hAnsi="微软雅黑" w:cs="微软雅黑" w:hint="eastAsia"/>
          <w:lang w:eastAsia="zh-CN"/>
        </w:rPr>
        <w:t>实践指南的大部分内容都应作为组织在建立和培养自己的实践时可能考虑的领域的建议。实践指南是组织可能考虑事情的目录，而不是答案列表。使用ITIL 实践指南的内容时，组织应始终遵循ITIL 指导原</w:t>
      </w:r>
      <w:r w:rsidR="001B7B16">
        <w:rPr>
          <w:rFonts w:ascii="微软雅黑" w:eastAsia="微软雅黑" w:hAnsi="微软雅黑" w:cs="微软雅黑" w:hint="eastAsia"/>
          <w:lang w:eastAsia="zh-CN"/>
        </w:rPr>
        <w:t>则：</w:t>
      </w:r>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聚焦价值</w:t>
      </w:r>
      <w:proofErr w:type="spellEnd"/>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从你所处的地方开始</w:t>
      </w:r>
      <w:proofErr w:type="spellEnd"/>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基于反馈迭代推进</w:t>
      </w:r>
      <w:proofErr w:type="spellEnd"/>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协作和提升可视化程度</w:t>
      </w:r>
      <w:proofErr w:type="spellEnd"/>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r w:rsidRPr="0045166D">
        <w:rPr>
          <w:rFonts w:ascii="微软雅黑" w:eastAsia="微软雅黑" w:hAnsi="微软雅黑" w:cs="微软雅黑" w:hint="eastAsia"/>
          <w:sz w:val="20"/>
          <w:lang w:eastAsia="zh-CN"/>
        </w:rPr>
        <w:t>从整体上</w:t>
      </w:r>
      <w:proofErr w:type="spellStart"/>
      <w:r w:rsidRPr="0045166D">
        <w:rPr>
          <w:rFonts w:ascii="微软雅黑" w:eastAsia="微软雅黑" w:hAnsi="微软雅黑" w:cs="微软雅黑" w:hint="eastAsia"/>
          <w:sz w:val="20"/>
        </w:rPr>
        <w:t>思考和工作</w:t>
      </w:r>
      <w:proofErr w:type="spellEnd"/>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保持简单实用</w:t>
      </w:r>
      <w:proofErr w:type="spellEnd"/>
    </w:p>
    <w:p w:rsidR="00BA7A8E" w:rsidRPr="0045166D" w:rsidRDefault="00FC5C7D" w:rsidP="001B7B16">
      <w:pPr>
        <w:pStyle w:val="a7"/>
        <w:numPr>
          <w:ilvl w:val="3"/>
          <w:numId w:val="17"/>
        </w:numPr>
        <w:tabs>
          <w:tab w:val="left" w:pos="426"/>
        </w:tabs>
        <w:snapToGrid w:val="0"/>
        <w:spacing w:after="240"/>
        <w:ind w:left="0" w:firstLine="0"/>
        <w:rPr>
          <w:rFonts w:ascii="微软雅黑" w:eastAsia="微软雅黑" w:hAnsi="微软雅黑" w:cs="微软雅黑"/>
          <w:sz w:val="20"/>
        </w:rPr>
      </w:pPr>
      <w:proofErr w:type="spellStart"/>
      <w:r w:rsidRPr="0045166D">
        <w:rPr>
          <w:rFonts w:ascii="微软雅黑" w:eastAsia="微软雅黑" w:hAnsi="微软雅黑" w:cs="微软雅黑" w:hint="eastAsia"/>
          <w:sz w:val="20"/>
        </w:rPr>
        <w:t>优化和自动化</w:t>
      </w:r>
      <w:proofErr w:type="spellEnd"/>
    </w:p>
    <w:p w:rsidR="00960D16" w:rsidRDefault="00FC5C7D" w:rsidP="00C23F39">
      <w:pPr>
        <w:pStyle w:val="a3"/>
        <w:snapToGrid w:val="0"/>
        <w:spacing w:after="240"/>
        <w:rPr>
          <w:rFonts w:ascii="微软雅黑" w:eastAsia="微软雅黑" w:hAnsi="微软雅黑" w:cs="微软雅黑"/>
          <w:i/>
        </w:rPr>
      </w:pPr>
      <w:r w:rsidRPr="0045166D">
        <w:rPr>
          <w:rFonts w:ascii="微软雅黑" w:eastAsia="微软雅黑" w:hAnsi="微软雅黑" w:cs="微软雅黑" w:hint="eastAsia"/>
          <w:lang w:eastAsia="zh-CN"/>
        </w:rPr>
        <w:t>有关指导原则及其应用的更多信息，请参见</w:t>
      </w:r>
      <w:proofErr w:type="spellStart"/>
      <w:r w:rsidRPr="0045166D">
        <w:rPr>
          <w:rFonts w:ascii="微软雅黑" w:eastAsia="微软雅黑" w:hAnsi="微软雅黑" w:cs="微软雅黑" w:hint="eastAsia"/>
          <w:i/>
        </w:rPr>
        <w:t>ITIL®Foundation：ITIL</w:t>
      </w:r>
      <w:proofErr w:type="spellEnd"/>
      <w:r w:rsidRPr="0045166D">
        <w:rPr>
          <w:rFonts w:ascii="微软雅黑" w:eastAsia="微软雅黑" w:hAnsi="微软雅黑" w:cs="微软雅黑" w:hint="eastAsia"/>
          <w:i/>
        </w:rPr>
        <w:t xml:space="preserve"> </w:t>
      </w:r>
      <w:r w:rsidRPr="0045166D">
        <w:rPr>
          <w:rFonts w:ascii="微软雅黑" w:eastAsia="微软雅黑" w:hAnsi="微软雅黑" w:cs="微软雅黑" w:hint="eastAsia"/>
          <w:i/>
          <w:lang w:eastAsia="zh-CN"/>
        </w:rPr>
        <w:t>第</w:t>
      </w:r>
      <w:r w:rsidRPr="0045166D">
        <w:rPr>
          <w:rFonts w:ascii="微软雅黑" w:eastAsia="微软雅黑" w:hAnsi="微软雅黑" w:cs="微软雅黑" w:hint="eastAsia"/>
          <w:i/>
        </w:rPr>
        <w:t>4版</w:t>
      </w:r>
      <w:r w:rsidRPr="0045166D">
        <w:rPr>
          <w:rFonts w:ascii="微软雅黑" w:eastAsia="微软雅黑" w:hAnsi="微软雅黑" w:cs="微软雅黑" w:hint="eastAsia"/>
          <w:i/>
          <w:iCs/>
          <w:lang w:eastAsia="zh-CN"/>
        </w:rPr>
        <w:t xml:space="preserve">印刷版 </w:t>
      </w:r>
      <w:r w:rsidRPr="0045166D">
        <w:rPr>
          <w:rFonts w:ascii="微软雅黑" w:eastAsia="微软雅黑" w:hAnsi="微软雅黑" w:cs="微软雅黑" w:hint="eastAsia"/>
          <w:lang w:eastAsia="zh-CN"/>
        </w:rPr>
        <w:t>的第4.3节</w:t>
      </w:r>
      <w:r w:rsidRPr="0045166D">
        <w:rPr>
          <w:rFonts w:ascii="微软雅黑" w:eastAsia="微软雅黑" w:hAnsi="微软雅黑" w:cs="微软雅黑" w:hint="eastAsia"/>
          <w:i/>
        </w:rPr>
        <w:t>。</w:t>
      </w:r>
    </w:p>
    <w:p w:rsidR="00BA7A8E" w:rsidRPr="00960D16" w:rsidRDefault="00960D16" w:rsidP="00960D16">
      <w:pPr>
        <w:rPr>
          <w:rFonts w:eastAsiaTheme="minorEastAsia"/>
          <w:sz w:val="20"/>
          <w:szCs w:val="20"/>
          <w:lang w:eastAsia="zh-CN"/>
        </w:rPr>
      </w:pPr>
      <w:r>
        <w:br w:type="page"/>
      </w:r>
    </w:p>
    <w:p w:rsidR="00BA7A8E" w:rsidRPr="00E22A83" w:rsidRDefault="00FC5C7D" w:rsidP="00E22A83">
      <w:pPr>
        <w:pStyle w:val="1"/>
        <w:ind w:left="0"/>
        <w:rPr>
          <w:rFonts w:ascii="微软雅黑" w:hAnsi="微软雅黑"/>
          <w:b/>
          <w:szCs w:val="44"/>
          <w:lang w:eastAsia="zh-CN" w:bidi="hi-IN"/>
        </w:rPr>
      </w:pPr>
      <w:bookmarkStart w:id="95" w:name="Acknowledgments"/>
      <w:bookmarkStart w:id="96" w:name="_bookmark7"/>
      <w:bookmarkStart w:id="97" w:name="_Toc45835947"/>
      <w:bookmarkEnd w:id="95"/>
      <w:bookmarkEnd w:id="96"/>
      <w:r w:rsidRPr="00E22A83">
        <w:rPr>
          <w:rFonts w:ascii="微软雅黑" w:hAnsi="微软雅黑" w:hint="eastAsia"/>
          <w:b/>
          <w:szCs w:val="44"/>
          <w:lang w:eastAsia="zh-CN" w:bidi="hi-IN"/>
        </w:rPr>
        <w:lastRenderedPageBreak/>
        <w:t>8 致谢</w:t>
      </w:r>
      <w:bookmarkEnd w:id="97"/>
      <w:r w:rsidR="00960D16" w:rsidRPr="00E22A83">
        <w:rPr>
          <w:rFonts w:ascii="微软雅黑" w:hAnsi="微软雅黑" w:hint="eastAsia"/>
          <w:b/>
          <w:szCs w:val="44"/>
          <w:lang w:eastAsia="zh-CN"/>
        </w:rPr>
        <w:tab/>
      </w:r>
    </w:p>
    <w:p w:rsidR="00BA7A8E" w:rsidRPr="0045166D" w:rsidRDefault="00FC5C7D" w:rsidP="00C23F39">
      <w:pPr>
        <w:pStyle w:val="a3"/>
        <w:snapToGrid w:val="0"/>
        <w:spacing w:after="240"/>
        <w:rPr>
          <w:rFonts w:ascii="微软雅黑" w:eastAsia="微软雅黑" w:hAnsi="微软雅黑" w:cs="微软雅黑"/>
          <w:sz w:val="27"/>
          <w:lang w:eastAsia="zh-CN"/>
        </w:rPr>
      </w:pPr>
      <w:r w:rsidRPr="0045166D">
        <w:rPr>
          <w:rFonts w:ascii="微软雅黑" w:eastAsia="微软雅黑" w:hAnsi="微软雅黑" w:cs="微软雅黑" w:hint="eastAsia"/>
          <w:lang w:eastAsia="zh-CN"/>
        </w:rPr>
        <w:t>AXELOS 公司非常感谢为本指南的开发做出贡献的每一个人。这些实践指南融合了ITIL社区前所未有的热情和反馈。AXELOS特别要感谢以下人员 ：</w:t>
      </w:r>
    </w:p>
    <w:p w:rsidR="00BA7A8E" w:rsidRPr="001B7B16" w:rsidRDefault="00FC5C7D" w:rsidP="001B7B16">
      <w:pPr>
        <w:pStyle w:val="2"/>
        <w:tabs>
          <w:tab w:val="left" w:pos="1187"/>
          <w:tab w:val="left" w:pos="9072"/>
        </w:tabs>
        <w:snapToGrid w:val="0"/>
        <w:spacing w:after="240"/>
        <w:ind w:left="0" w:firstLine="0"/>
        <w:rPr>
          <w:rFonts w:ascii="微软雅黑" w:hAnsi="微软雅黑" w:cs="微软雅黑"/>
          <w:szCs w:val="32"/>
          <w:u w:val="single"/>
        </w:rPr>
      </w:pPr>
      <w:bookmarkStart w:id="98" w:name="8.1_AUTHORS"/>
      <w:bookmarkStart w:id="99" w:name="_Toc45835948"/>
      <w:bookmarkEnd w:id="98"/>
      <w:r w:rsidRPr="001B7B16">
        <w:rPr>
          <w:rFonts w:ascii="微软雅黑" w:hAnsi="微软雅黑" w:cs="微软雅黑" w:hint="eastAsia"/>
          <w:kern w:val="2"/>
          <w:szCs w:val="32"/>
          <w:u w:val="single"/>
          <w:lang w:eastAsia="zh-CN" w:bidi="hi-IN"/>
        </w:rPr>
        <w:t>8.1 作者</w:t>
      </w:r>
      <w:bookmarkEnd w:id="99"/>
      <w:r w:rsidRPr="001B7B16">
        <w:rPr>
          <w:rFonts w:ascii="微软雅黑" w:hAnsi="微软雅黑" w:cs="微软雅黑" w:hint="eastAsia"/>
          <w:szCs w:val="32"/>
          <w:u w:val="single"/>
        </w:rPr>
        <w:tab/>
      </w:r>
    </w:p>
    <w:p w:rsidR="00BA7A8E" w:rsidRPr="0045166D" w:rsidRDefault="00FC5C7D" w:rsidP="001B7B16">
      <w:pPr>
        <w:pStyle w:val="a3"/>
        <w:tabs>
          <w:tab w:val="left" w:pos="9072"/>
        </w:tabs>
        <w:snapToGrid w:val="0"/>
        <w:spacing w:after="240"/>
        <w:rPr>
          <w:rFonts w:ascii="微软雅黑" w:eastAsia="微软雅黑" w:hAnsi="微软雅黑" w:cs="微软雅黑"/>
        </w:rPr>
      </w:pPr>
      <w:proofErr w:type="spellStart"/>
      <w:r w:rsidRPr="0045166D">
        <w:rPr>
          <w:rFonts w:ascii="微软雅黑" w:eastAsia="微软雅黑" w:hAnsi="微软雅黑" w:cs="微软雅黑" w:hint="eastAsia"/>
        </w:rPr>
        <w:t>斯图尔特·兰斯（Stuart</w:t>
      </w:r>
      <w:proofErr w:type="spellEnd"/>
      <w:r w:rsidRPr="0045166D">
        <w:rPr>
          <w:rFonts w:ascii="微软雅黑" w:eastAsia="微软雅黑" w:hAnsi="微软雅黑" w:cs="微软雅黑" w:hint="eastAsia"/>
        </w:rPr>
        <w:t xml:space="preserve"> </w:t>
      </w:r>
      <w:proofErr w:type="spellStart"/>
      <w:r w:rsidRPr="0045166D">
        <w:rPr>
          <w:rFonts w:ascii="微软雅黑" w:eastAsia="微软雅黑" w:hAnsi="微软雅黑" w:cs="微软雅黑" w:hint="eastAsia"/>
        </w:rPr>
        <w:t>Rance</w:t>
      </w:r>
      <w:proofErr w:type="spellEnd"/>
      <w:r w:rsidRPr="0045166D">
        <w:rPr>
          <w:rFonts w:ascii="微软雅黑" w:eastAsia="微软雅黑" w:hAnsi="微软雅黑" w:cs="微软雅黑" w:hint="eastAsia"/>
        </w:rPr>
        <w:t>），</w:t>
      </w:r>
      <w:proofErr w:type="spellStart"/>
      <w:r w:rsidRPr="0045166D">
        <w:rPr>
          <w:rFonts w:ascii="微软雅黑" w:eastAsia="微软雅黑" w:hAnsi="微软雅黑" w:cs="微软雅黑" w:hint="eastAsia"/>
        </w:rPr>
        <w:t>康斯坦丁·纳里兹尼（Konstantin</w:t>
      </w:r>
      <w:proofErr w:type="spellEnd"/>
      <w:r w:rsidRPr="0045166D">
        <w:rPr>
          <w:rFonts w:ascii="微软雅黑" w:eastAsia="微软雅黑" w:hAnsi="微软雅黑" w:cs="微软雅黑" w:hint="eastAsia"/>
        </w:rPr>
        <w:t xml:space="preserve"> </w:t>
      </w:r>
      <w:proofErr w:type="spellStart"/>
      <w:r w:rsidRPr="0045166D">
        <w:rPr>
          <w:rFonts w:ascii="微软雅黑" w:eastAsia="微软雅黑" w:hAnsi="微软雅黑" w:cs="微软雅黑" w:hint="eastAsia"/>
        </w:rPr>
        <w:t>Naryzhny</w:t>
      </w:r>
      <w:proofErr w:type="spellEnd"/>
      <w:r w:rsidRPr="0045166D">
        <w:rPr>
          <w:rFonts w:ascii="微软雅黑" w:eastAsia="微软雅黑" w:hAnsi="微软雅黑" w:cs="微软雅黑" w:hint="eastAsia"/>
        </w:rPr>
        <w:t>）</w:t>
      </w:r>
    </w:p>
    <w:p w:rsidR="00BA7A8E" w:rsidRPr="001B7B16" w:rsidRDefault="00FC5C7D" w:rsidP="001B7B16">
      <w:pPr>
        <w:pStyle w:val="2"/>
        <w:tabs>
          <w:tab w:val="left" w:pos="1187"/>
          <w:tab w:val="left" w:pos="9072"/>
        </w:tabs>
        <w:snapToGrid w:val="0"/>
        <w:spacing w:after="240"/>
        <w:ind w:left="0" w:firstLine="0"/>
        <w:rPr>
          <w:rFonts w:ascii="微软雅黑" w:hAnsi="微软雅黑" w:cs="微软雅黑"/>
          <w:szCs w:val="32"/>
          <w:u w:val="single"/>
        </w:rPr>
      </w:pPr>
      <w:bookmarkStart w:id="100" w:name="8.2_REVIEWERS"/>
      <w:bookmarkStart w:id="101" w:name="_Toc45835949"/>
      <w:bookmarkEnd w:id="100"/>
      <w:r w:rsidRPr="001B7B16">
        <w:rPr>
          <w:rFonts w:ascii="微软雅黑" w:hAnsi="微软雅黑" w:cs="微软雅黑" w:hint="eastAsia"/>
          <w:kern w:val="2"/>
          <w:szCs w:val="32"/>
          <w:u w:val="single"/>
          <w:lang w:eastAsia="zh-CN" w:bidi="hi-IN"/>
        </w:rPr>
        <w:t>8.1 审稿人</w:t>
      </w:r>
      <w:bookmarkEnd w:id="101"/>
      <w:r w:rsidRPr="001B7B16">
        <w:rPr>
          <w:rFonts w:ascii="微软雅黑" w:hAnsi="微软雅黑" w:cs="微软雅黑" w:hint="eastAsia"/>
          <w:szCs w:val="32"/>
          <w:u w:val="single"/>
        </w:rPr>
        <w:tab/>
      </w:r>
    </w:p>
    <w:p w:rsidR="00BA7A8E" w:rsidRPr="0045166D" w:rsidRDefault="00FC5C7D" w:rsidP="00C23F39">
      <w:pPr>
        <w:pStyle w:val="a3"/>
        <w:snapToGrid w:val="0"/>
        <w:spacing w:after="240"/>
        <w:rPr>
          <w:rFonts w:ascii="微软雅黑" w:eastAsia="微软雅黑" w:hAnsi="微软雅黑" w:cs="微软雅黑"/>
          <w:lang w:eastAsia="zh-CN"/>
        </w:rPr>
        <w:sectPr w:rsidR="00BA7A8E" w:rsidRPr="0045166D" w:rsidSect="00960D16">
          <w:pgSz w:w="11920" w:h="16850"/>
          <w:pgMar w:top="1500" w:right="1430" w:bottom="1780" w:left="1418" w:header="396" w:footer="1595" w:gutter="0"/>
          <w:cols w:space="720"/>
        </w:sectPr>
      </w:pPr>
      <w:r w:rsidRPr="0045166D">
        <w:rPr>
          <w:rFonts w:ascii="微软雅黑" w:eastAsia="微软雅黑" w:hAnsi="微软雅黑" w:cs="微软雅黑" w:hint="eastAsia"/>
        </w:rPr>
        <w:t>罗</w:t>
      </w:r>
      <w:r w:rsidRPr="0045166D">
        <w:rPr>
          <w:rFonts w:ascii="微软雅黑" w:eastAsia="微软雅黑" w:hAnsi="微软雅黑" w:cs="微软雅黑" w:hint="eastAsia"/>
          <w:lang w:eastAsia="zh-CN"/>
        </w:rPr>
        <w:t>曼</w:t>
      </w:r>
      <w:r w:rsidRPr="0045166D">
        <w:rPr>
          <w:rFonts w:ascii="微软雅黑" w:eastAsia="微软雅黑" w:hAnsi="微软雅黑" w:cs="微软雅黑" w:hint="eastAsia"/>
        </w:rPr>
        <w:t>·</w:t>
      </w:r>
      <w:proofErr w:type="spellStart"/>
      <w:r w:rsidRPr="0045166D">
        <w:rPr>
          <w:rFonts w:ascii="微软雅黑" w:eastAsia="微软雅黑" w:hAnsi="微软雅黑" w:cs="微软雅黑" w:hint="eastAsia"/>
        </w:rPr>
        <w:t>朱拉夫列夫</w:t>
      </w:r>
      <w:proofErr w:type="spellEnd"/>
      <w:r w:rsidRPr="0045166D">
        <w:rPr>
          <w:rFonts w:ascii="微软雅黑" w:eastAsia="微软雅黑" w:hAnsi="微软雅黑" w:cs="微软雅黑" w:hint="eastAsia"/>
          <w:lang w:eastAsia="zh-CN"/>
        </w:rPr>
        <w:t xml:space="preserve">（Roman </w:t>
      </w:r>
      <w:proofErr w:type="spellStart"/>
      <w:r w:rsidRPr="0045166D">
        <w:rPr>
          <w:rFonts w:ascii="微软雅黑" w:eastAsia="微软雅黑" w:hAnsi="微软雅黑" w:cs="微软雅黑" w:hint="eastAsia"/>
          <w:lang w:eastAsia="zh-CN"/>
        </w:rPr>
        <w:t>Jouravlev</w:t>
      </w:r>
      <w:proofErr w:type="spellEnd"/>
      <w:r w:rsidRPr="0045166D">
        <w:rPr>
          <w:rFonts w:ascii="微软雅黑" w:eastAsia="微软雅黑" w:hAnsi="微软雅黑" w:cs="微软雅黑" w:hint="eastAsia"/>
          <w:lang w:eastAsia="zh-CN"/>
        </w:rPr>
        <w:t>）</w:t>
      </w:r>
    </w:p>
    <w:p w:rsidR="00BA7A8E" w:rsidRPr="0045166D" w:rsidRDefault="00FC5C7D" w:rsidP="00C23F39">
      <w:pPr>
        <w:pStyle w:val="a3"/>
        <w:snapToGrid w:val="0"/>
        <w:spacing w:after="240"/>
        <w:rPr>
          <w:rFonts w:ascii="微软雅黑" w:eastAsia="微软雅黑" w:hAnsi="微软雅黑" w:cs="微软雅黑"/>
        </w:rPr>
      </w:pPr>
      <w:r w:rsidRPr="0045166D">
        <w:rPr>
          <w:rFonts w:ascii="微软雅黑" w:eastAsia="微软雅黑" w:hAnsi="微软雅黑" w:cs="微软雅黑" w:hint="eastAsia"/>
          <w:noProof/>
          <w:lang w:eastAsia="zh-CN"/>
        </w:rPr>
        <w:lastRenderedPageBreak/>
        <mc:AlternateContent>
          <mc:Choice Requires="wpg">
            <w:drawing>
              <wp:anchor distT="0" distB="0" distL="114300" distR="114300" simplePos="0" relativeHeight="251657216" behindDoc="1" locked="0" layoutInCell="1" allowOverlap="1" wp14:anchorId="7ABEE59A" wp14:editId="087B472D">
                <wp:simplePos x="0" y="0"/>
                <wp:positionH relativeFrom="page">
                  <wp:posOffset>12065</wp:posOffset>
                </wp:positionH>
                <wp:positionV relativeFrom="page">
                  <wp:posOffset>754380</wp:posOffset>
                </wp:positionV>
                <wp:extent cx="7547610" cy="9944100"/>
                <wp:effectExtent l="0" t="0" r="0" b="0"/>
                <wp:wrapNone/>
                <wp:docPr id="61" name="Group 2"/>
                <wp:cNvGraphicFramePr/>
                <a:graphic xmlns:a="http://schemas.openxmlformats.org/drawingml/2006/main">
                  <a:graphicData uri="http://schemas.microsoft.com/office/word/2010/wordprocessingGroup">
                    <wpg:wgp>
                      <wpg:cNvGrpSpPr/>
                      <wpg:grpSpPr>
                        <a:xfrm>
                          <a:off x="0" y="0"/>
                          <a:ext cx="7547610" cy="9944100"/>
                          <a:chOff x="19" y="1174"/>
                          <a:chExt cx="11886" cy="15660"/>
                        </a:xfrm>
                        <a:effectLst/>
                      </wpg:grpSpPr>
                      <wps:wsp>
                        <wps:cNvPr id="62" name="Freeform 10"/>
                        <wps:cNvSpPr/>
                        <wps:spPr bwMode="auto">
                          <a:xfrm>
                            <a:off x="19" y="4523"/>
                            <a:ext cx="11886" cy="12310"/>
                          </a:xfrm>
                          <a:custGeom>
                            <a:avLst/>
                            <a:gdLst>
                              <a:gd name="T0" fmla="+- 0 11425 19"/>
                              <a:gd name="T1" fmla="*/ T0 w 11886"/>
                              <a:gd name="T2" fmla="+- 0 4634 4524"/>
                              <a:gd name="T3" fmla="*/ 4634 h 12310"/>
                              <a:gd name="T4" fmla="+- 0 10551 19"/>
                              <a:gd name="T5" fmla="*/ T4 w 11886"/>
                              <a:gd name="T6" fmla="+- 0 4857 4524"/>
                              <a:gd name="T7" fmla="*/ 4857 h 12310"/>
                              <a:gd name="T8" fmla="+- 0 9664 19"/>
                              <a:gd name="T9" fmla="*/ T8 w 11886"/>
                              <a:gd name="T10" fmla="+- 0 5117 4524"/>
                              <a:gd name="T11" fmla="*/ 5117 h 12310"/>
                              <a:gd name="T12" fmla="+- 0 8919 19"/>
                              <a:gd name="T13" fmla="*/ T12 w 11886"/>
                              <a:gd name="T14" fmla="+- 0 5362 4524"/>
                              <a:gd name="T15" fmla="*/ 5362 h 12310"/>
                              <a:gd name="T16" fmla="+- 0 8172 19"/>
                              <a:gd name="T17" fmla="*/ T16 w 11886"/>
                              <a:gd name="T18" fmla="+- 0 5635 4524"/>
                              <a:gd name="T19" fmla="*/ 5635 h 12310"/>
                              <a:gd name="T20" fmla="+- 0 7575 19"/>
                              <a:gd name="T21" fmla="*/ T20 w 11886"/>
                              <a:gd name="T22" fmla="+- 0 5875 4524"/>
                              <a:gd name="T23" fmla="*/ 5875 h 12310"/>
                              <a:gd name="T24" fmla="+- 0 6980 19"/>
                              <a:gd name="T25" fmla="*/ T24 w 11886"/>
                              <a:gd name="T26" fmla="+- 0 6133 4524"/>
                              <a:gd name="T27" fmla="*/ 6133 h 12310"/>
                              <a:gd name="T28" fmla="+- 0 6389 19"/>
                              <a:gd name="T29" fmla="*/ T28 w 11886"/>
                              <a:gd name="T30" fmla="+- 0 6412 4524"/>
                              <a:gd name="T31" fmla="*/ 6412 h 12310"/>
                              <a:gd name="T32" fmla="+- 0 5657 19"/>
                              <a:gd name="T33" fmla="*/ T32 w 11886"/>
                              <a:gd name="T34" fmla="+- 0 6789 4524"/>
                              <a:gd name="T35" fmla="*/ 6789 h 12310"/>
                              <a:gd name="T36" fmla="+- 0 5223 19"/>
                              <a:gd name="T37" fmla="*/ T36 w 11886"/>
                              <a:gd name="T38" fmla="+- 0 7031 4524"/>
                              <a:gd name="T39" fmla="*/ 7031 h 12310"/>
                              <a:gd name="T40" fmla="+- 0 4793 19"/>
                              <a:gd name="T41" fmla="*/ T40 w 11886"/>
                              <a:gd name="T42" fmla="+- 0 7286 4524"/>
                              <a:gd name="T43" fmla="*/ 7286 h 12310"/>
                              <a:gd name="T44" fmla="+- 0 4368 19"/>
                              <a:gd name="T45" fmla="*/ T44 w 11886"/>
                              <a:gd name="T46" fmla="+- 0 7553 4524"/>
                              <a:gd name="T47" fmla="*/ 7553 h 12310"/>
                              <a:gd name="T48" fmla="+- 0 4019 19"/>
                              <a:gd name="T49" fmla="*/ T48 w 11886"/>
                              <a:gd name="T50" fmla="+- 0 7785 4524"/>
                              <a:gd name="T51" fmla="*/ 7785 h 12310"/>
                              <a:gd name="T52" fmla="+- 0 3987 19"/>
                              <a:gd name="T53" fmla="*/ T52 w 11886"/>
                              <a:gd name="T54" fmla="+- 0 7906 4524"/>
                              <a:gd name="T55" fmla="*/ 7906 h 12310"/>
                              <a:gd name="T56" fmla="+- 0 3950 19"/>
                              <a:gd name="T57" fmla="*/ T56 w 11886"/>
                              <a:gd name="T58" fmla="+- 0 8028 4524"/>
                              <a:gd name="T59" fmla="*/ 8028 h 12310"/>
                              <a:gd name="T60" fmla="+- 0 3902 19"/>
                              <a:gd name="T61" fmla="*/ T60 w 11886"/>
                              <a:gd name="T62" fmla="+- 0 8165 4524"/>
                              <a:gd name="T63" fmla="*/ 8165 h 12310"/>
                              <a:gd name="T64" fmla="+- 0 3849 19"/>
                              <a:gd name="T65" fmla="*/ T64 w 11886"/>
                              <a:gd name="T66" fmla="+- 0 8300 4524"/>
                              <a:gd name="T67" fmla="*/ 8300 h 12310"/>
                              <a:gd name="T68" fmla="+- 0 3790 19"/>
                              <a:gd name="T69" fmla="*/ T68 w 11886"/>
                              <a:gd name="T70" fmla="+- 0 8433 4524"/>
                              <a:gd name="T71" fmla="*/ 8433 h 12310"/>
                              <a:gd name="T72" fmla="+- 0 3692 19"/>
                              <a:gd name="T73" fmla="*/ T72 w 11886"/>
                              <a:gd name="T74" fmla="+- 0 8628 4524"/>
                              <a:gd name="T75" fmla="*/ 8628 h 12310"/>
                              <a:gd name="T76" fmla="+- 0 3619 19"/>
                              <a:gd name="T77" fmla="*/ T76 w 11886"/>
                              <a:gd name="T78" fmla="+- 0 8755 4524"/>
                              <a:gd name="T79" fmla="*/ 8755 h 12310"/>
                              <a:gd name="T80" fmla="+- 0 3542 19"/>
                              <a:gd name="T81" fmla="*/ T80 w 11886"/>
                              <a:gd name="T82" fmla="+- 0 8880 4524"/>
                              <a:gd name="T83" fmla="*/ 8880 h 12310"/>
                              <a:gd name="T84" fmla="+- 0 3460 19"/>
                              <a:gd name="T85" fmla="*/ T84 w 11886"/>
                              <a:gd name="T86" fmla="+- 0 9003 4524"/>
                              <a:gd name="T87" fmla="*/ 9003 h 12310"/>
                              <a:gd name="T88" fmla="+- 0 3372 19"/>
                              <a:gd name="T89" fmla="*/ T88 w 11886"/>
                              <a:gd name="T90" fmla="+- 0 9123 4524"/>
                              <a:gd name="T91" fmla="*/ 9123 h 12310"/>
                              <a:gd name="T92" fmla="+- 0 3280 19"/>
                              <a:gd name="T93" fmla="*/ T92 w 11886"/>
                              <a:gd name="T94" fmla="+- 0 9241 4524"/>
                              <a:gd name="T95" fmla="*/ 9241 h 12310"/>
                              <a:gd name="T96" fmla="+- 0 3183 19"/>
                              <a:gd name="T97" fmla="*/ T96 w 11886"/>
                              <a:gd name="T98" fmla="+- 0 9356 4524"/>
                              <a:gd name="T99" fmla="*/ 9356 h 12310"/>
                              <a:gd name="T100" fmla="+- 0 3082 19"/>
                              <a:gd name="T101" fmla="*/ T100 w 11886"/>
                              <a:gd name="T102" fmla="+- 0 9469 4524"/>
                              <a:gd name="T103" fmla="*/ 9469 h 12310"/>
                              <a:gd name="T104" fmla="+- 0 2976 19"/>
                              <a:gd name="T105" fmla="*/ T104 w 11886"/>
                              <a:gd name="T106" fmla="+- 0 9579 4524"/>
                              <a:gd name="T107" fmla="*/ 9579 h 12310"/>
                              <a:gd name="T108" fmla="+- 0 2866 19"/>
                              <a:gd name="T109" fmla="*/ T108 w 11886"/>
                              <a:gd name="T110" fmla="+- 0 9687 4524"/>
                              <a:gd name="T111" fmla="*/ 9687 h 12310"/>
                              <a:gd name="T112" fmla="+- 0 2693 19"/>
                              <a:gd name="T113" fmla="*/ T112 w 11886"/>
                              <a:gd name="T114" fmla="+- 0 9843 4524"/>
                              <a:gd name="T115" fmla="*/ 9843 h 12310"/>
                              <a:gd name="T116" fmla="+- 0 2572 19"/>
                              <a:gd name="T117" fmla="*/ T116 w 11886"/>
                              <a:gd name="T118" fmla="+- 0 9943 4524"/>
                              <a:gd name="T119" fmla="*/ 9943 h 12310"/>
                              <a:gd name="T120" fmla="+- 0 2448 19"/>
                              <a:gd name="T121" fmla="*/ T120 w 11886"/>
                              <a:gd name="T122" fmla="+- 0 10041 4524"/>
                              <a:gd name="T123" fmla="*/ 10041 h 12310"/>
                              <a:gd name="T124" fmla="+- 0 2319 19"/>
                              <a:gd name="T125" fmla="*/ T124 w 11886"/>
                              <a:gd name="T126" fmla="+- 0 10136 4524"/>
                              <a:gd name="T127" fmla="*/ 10136 h 12310"/>
                              <a:gd name="T128" fmla="+- 0 2187 19"/>
                              <a:gd name="T129" fmla="*/ T128 w 11886"/>
                              <a:gd name="T130" fmla="+- 0 10228 4524"/>
                              <a:gd name="T131" fmla="*/ 10228 h 12310"/>
                              <a:gd name="T132" fmla="+- 0 2051 19"/>
                              <a:gd name="T133" fmla="*/ T132 w 11886"/>
                              <a:gd name="T134" fmla="+- 0 10317 4524"/>
                              <a:gd name="T135" fmla="*/ 10317 h 12310"/>
                              <a:gd name="T136" fmla="+- 0 1841 19"/>
                              <a:gd name="T137" fmla="*/ T136 w 11886"/>
                              <a:gd name="T138" fmla="+- 0 10445 4524"/>
                              <a:gd name="T139" fmla="*/ 10445 h 12310"/>
                              <a:gd name="T140" fmla="+- 0 1697 19"/>
                              <a:gd name="T141" fmla="*/ T140 w 11886"/>
                              <a:gd name="T142" fmla="+- 0 10526 4524"/>
                              <a:gd name="T143" fmla="*/ 10526 h 12310"/>
                              <a:gd name="T144" fmla="+- 0 1549 19"/>
                              <a:gd name="T145" fmla="*/ T144 w 11886"/>
                              <a:gd name="T146" fmla="+- 0 10605 4524"/>
                              <a:gd name="T147" fmla="*/ 10605 h 12310"/>
                              <a:gd name="T148" fmla="+- 0 1398 19"/>
                              <a:gd name="T149" fmla="*/ T148 w 11886"/>
                              <a:gd name="T150" fmla="+- 0 10680 4524"/>
                              <a:gd name="T151" fmla="*/ 10680 h 12310"/>
                              <a:gd name="T152" fmla="+- 0 1244 19"/>
                              <a:gd name="T153" fmla="*/ T152 w 11886"/>
                              <a:gd name="T154" fmla="+- 0 10752 4524"/>
                              <a:gd name="T155" fmla="*/ 10752 h 12310"/>
                              <a:gd name="T156" fmla="+- 0 714 19"/>
                              <a:gd name="T157" fmla="*/ T156 w 11886"/>
                              <a:gd name="T158" fmla="+- 0 10984 4524"/>
                              <a:gd name="T159" fmla="*/ 10984 h 12310"/>
                              <a:gd name="T160" fmla="+- 0 418 19"/>
                              <a:gd name="T161" fmla="*/ T160 w 11886"/>
                              <a:gd name="T162" fmla="+- 0 11127 4524"/>
                              <a:gd name="T163" fmla="*/ 11127 h 12310"/>
                              <a:gd name="T164" fmla="+- 0 215 19"/>
                              <a:gd name="T165" fmla="*/ T164 w 11886"/>
                              <a:gd name="T166" fmla="+- 0 11392 4524"/>
                              <a:gd name="T167" fmla="*/ 11392 h 12310"/>
                              <a:gd name="T168" fmla="+- 0 19 19"/>
                              <a:gd name="T169" fmla="*/ T168 w 11886"/>
                              <a:gd name="T170" fmla="+- 0 11662 4524"/>
                              <a:gd name="T171" fmla="*/ 11662 h 12310"/>
                              <a:gd name="T172" fmla="+- 0 11905 19"/>
                              <a:gd name="T173" fmla="*/ T172 w 11886"/>
                              <a:gd name="T174" fmla="+- 0 16834 4524"/>
                              <a:gd name="T175" fmla="*/ 16834 h 1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1886" h="12310">
                                <a:moveTo>
                                  <a:pt x="11886" y="0"/>
                                </a:moveTo>
                                <a:lnTo>
                                  <a:pt x="11406" y="110"/>
                                </a:lnTo>
                                <a:lnTo>
                                  <a:pt x="10971" y="217"/>
                                </a:lnTo>
                                <a:lnTo>
                                  <a:pt x="10532" y="333"/>
                                </a:lnTo>
                                <a:lnTo>
                                  <a:pt x="10089" y="458"/>
                                </a:lnTo>
                                <a:lnTo>
                                  <a:pt x="9645" y="593"/>
                                </a:lnTo>
                                <a:lnTo>
                                  <a:pt x="9273" y="712"/>
                                </a:lnTo>
                                <a:lnTo>
                                  <a:pt x="8900" y="838"/>
                                </a:lnTo>
                                <a:lnTo>
                                  <a:pt x="8527" y="971"/>
                                </a:lnTo>
                                <a:lnTo>
                                  <a:pt x="8153" y="1111"/>
                                </a:lnTo>
                                <a:lnTo>
                                  <a:pt x="7855" y="1229"/>
                                </a:lnTo>
                                <a:lnTo>
                                  <a:pt x="7556" y="1351"/>
                                </a:lnTo>
                                <a:lnTo>
                                  <a:pt x="7259" y="1478"/>
                                </a:lnTo>
                                <a:lnTo>
                                  <a:pt x="6961" y="1609"/>
                                </a:lnTo>
                                <a:lnTo>
                                  <a:pt x="6665" y="1746"/>
                                </a:lnTo>
                                <a:lnTo>
                                  <a:pt x="6370" y="1888"/>
                                </a:lnTo>
                                <a:lnTo>
                                  <a:pt x="6076" y="2035"/>
                                </a:lnTo>
                                <a:lnTo>
                                  <a:pt x="5638" y="2265"/>
                                </a:lnTo>
                                <a:lnTo>
                                  <a:pt x="5420" y="2385"/>
                                </a:lnTo>
                                <a:lnTo>
                                  <a:pt x="5204" y="2507"/>
                                </a:lnTo>
                                <a:lnTo>
                                  <a:pt x="4988" y="2633"/>
                                </a:lnTo>
                                <a:lnTo>
                                  <a:pt x="4774" y="2762"/>
                                </a:lnTo>
                                <a:lnTo>
                                  <a:pt x="4561" y="2894"/>
                                </a:lnTo>
                                <a:lnTo>
                                  <a:pt x="4349" y="3029"/>
                                </a:lnTo>
                                <a:lnTo>
                                  <a:pt x="4139" y="3167"/>
                                </a:lnTo>
                                <a:lnTo>
                                  <a:pt x="4000" y="3261"/>
                                </a:lnTo>
                                <a:lnTo>
                                  <a:pt x="3985" y="3322"/>
                                </a:lnTo>
                                <a:lnTo>
                                  <a:pt x="3968" y="3382"/>
                                </a:lnTo>
                                <a:lnTo>
                                  <a:pt x="3950" y="3443"/>
                                </a:lnTo>
                                <a:lnTo>
                                  <a:pt x="3931" y="3504"/>
                                </a:lnTo>
                                <a:lnTo>
                                  <a:pt x="3908" y="3573"/>
                                </a:lnTo>
                                <a:lnTo>
                                  <a:pt x="3883" y="3641"/>
                                </a:lnTo>
                                <a:lnTo>
                                  <a:pt x="3857" y="3709"/>
                                </a:lnTo>
                                <a:lnTo>
                                  <a:pt x="3830" y="3776"/>
                                </a:lnTo>
                                <a:lnTo>
                                  <a:pt x="3801" y="3843"/>
                                </a:lnTo>
                                <a:lnTo>
                                  <a:pt x="3771" y="3909"/>
                                </a:lnTo>
                                <a:lnTo>
                                  <a:pt x="3707" y="4039"/>
                                </a:lnTo>
                                <a:lnTo>
                                  <a:pt x="3673" y="4104"/>
                                </a:lnTo>
                                <a:lnTo>
                                  <a:pt x="3637" y="4168"/>
                                </a:lnTo>
                                <a:lnTo>
                                  <a:pt x="3600" y="4231"/>
                                </a:lnTo>
                                <a:lnTo>
                                  <a:pt x="3562" y="4294"/>
                                </a:lnTo>
                                <a:lnTo>
                                  <a:pt x="3523" y="4356"/>
                                </a:lnTo>
                                <a:lnTo>
                                  <a:pt x="3482" y="4418"/>
                                </a:lnTo>
                                <a:lnTo>
                                  <a:pt x="3441" y="4479"/>
                                </a:lnTo>
                                <a:lnTo>
                                  <a:pt x="3398" y="4539"/>
                                </a:lnTo>
                                <a:lnTo>
                                  <a:pt x="3353" y="4599"/>
                                </a:lnTo>
                                <a:lnTo>
                                  <a:pt x="3308" y="4658"/>
                                </a:lnTo>
                                <a:lnTo>
                                  <a:pt x="3261" y="4717"/>
                                </a:lnTo>
                                <a:lnTo>
                                  <a:pt x="3213" y="4775"/>
                                </a:lnTo>
                                <a:lnTo>
                                  <a:pt x="3164" y="4832"/>
                                </a:lnTo>
                                <a:lnTo>
                                  <a:pt x="3114" y="4889"/>
                                </a:lnTo>
                                <a:lnTo>
                                  <a:pt x="3063" y="4945"/>
                                </a:lnTo>
                                <a:lnTo>
                                  <a:pt x="3011" y="5000"/>
                                </a:lnTo>
                                <a:lnTo>
                                  <a:pt x="2957" y="5055"/>
                                </a:lnTo>
                                <a:lnTo>
                                  <a:pt x="2903" y="5109"/>
                                </a:lnTo>
                                <a:lnTo>
                                  <a:pt x="2847" y="5163"/>
                                </a:lnTo>
                                <a:lnTo>
                                  <a:pt x="2733" y="5267"/>
                                </a:lnTo>
                                <a:lnTo>
                                  <a:pt x="2674" y="5319"/>
                                </a:lnTo>
                                <a:lnTo>
                                  <a:pt x="2614" y="5369"/>
                                </a:lnTo>
                                <a:lnTo>
                                  <a:pt x="2553" y="5419"/>
                                </a:lnTo>
                                <a:lnTo>
                                  <a:pt x="2491" y="5469"/>
                                </a:lnTo>
                                <a:lnTo>
                                  <a:pt x="2429" y="5517"/>
                                </a:lnTo>
                                <a:lnTo>
                                  <a:pt x="2365" y="5565"/>
                                </a:lnTo>
                                <a:lnTo>
                                  <a:pt x="2300" y="5612"/>
                                </a:lnTo>
                                <a:lnTo>
                                  <a:pt x="2235" y="5658"/>
                                </a:lnTo>
                                <a:lnTo>
                                  <a:pt x="2168" y="5704"/>
                                </a:lnTo>
                                <a:lnTo>
                                  <a:pt x="2101" y="5749"/>
                                </a:lnTo>
                                <a:lnTo>
                                  <a:pt x="2032" y="5793"/>
                                </a:lnTo>
                                <a:lnTo>
                                  <a:pt x="1893" y="5879"/>
                                </a:lnTo>
                                <a:lnTo>
                                  <a:pt x="1822" y="5921"/>
                                </a:lnTo>
                                <a:lnTo>
                                  <a:pt x="1750" y="5962"/>
                                </a:lnTo>
                                <a:lnTo>
                                  <a:pt x="1678" y="6002"/>
                                </a:lnTo>
                                <a:lnTo>
                                  <a:pt x="1604" y="6042"/>
                                </a:lnTo>
                                <a:lnTo>
                                  <a:pt x="1530" y="6081"/>
                                </a:lnTo>
                                <a:lnTo>
                                  <a:pt x="1455" y="6119"/>
                                </a:lnTo>
                                <a:lnTo>
                                  <a:pt x="1379" y="6156"/>
                                </a:lnTo>
                                <a:lnTo>
                                  <a:pt x="1303" y="6192"/>
                                </a:lnTo>
                                <a:lnTo>
                                  <a:pt x="1225" y="6228"/>
                                </a:lnTo>
                                <a:lnTo>
                                  <a:pt x="922" y="6358"/>
                                </a:lnTo>
                                <a:lnTo>
                                  <a:pt x="695" y="6460"/>
                                </a:lnTo>
                                <a:lnTo>
                                  <a:pt x="546" y="6530"/>
                                </a:lnTo>
                                <a:lnTo>
                                  <a:pt x="399" y="6603"/>
                                </a:lnTo>
                                <a:lnTo>
                                  <a:pt x="246" y="6801"/>
                                </a:lnTo>
                                <a:lnTo>
                                  <a:pt x="196" y="6868"/>
                                </a:lnTo>
                                <a:lnTo>
                                  <a:pt x="48" y="7070"/>
                                </a:lnTo>
                                <a:lnTo>
                                  <a:pt x="0" y="7138"/>
                                </a:lnTo>
                                <a:lnTo>
                                  <a:pt x="0" y="12310"/>
                                </a:lnTo>
                                <a:lnTo>
                                  <a:pt x="11886" y="12310"/>
                                </a:lnTo>
                                <a:lnTo>
                                  <a:pt x="11886" y="0"/>
                                </a:lnTo>
                                <a:close/>
                              </a:path>
                            </a:pathLst>
                          </a:custGeom>
                          <a:solidFill>
                            <a:srgbClr val="5E1C5F"/>
                          </a:solidFill>
                          <a:ln>
                            <a:noFill/>
                          </a:ln>
                          <a:effectLst/>
                        </wps:spPr>
                        <wps:bodyPr rot="0" vert="horz" wrap="square" lIns="91440" tIns="45720" rIns="91440" bIns="45720" anchor="t" anchorCtr="0" upright="1">
                          <a:noAutofit/>
                        </wps:bodyPr>
                      </wps:wsp>
                      <wps:wsp>
                        <wps:cNvPr id="63" name="AutoShape 9"/>
                        <wps:cNvSpPr/>
                        <wps:spPr bwMode="auto">
                          <a:xfrm>
                            <a:off x="19" y="3990"/>
                            <a:ext cx="11886" cy="7702"/>
                          </a:xfrm>
                          <a:custGeom>
                            <a:avLst/>
                            <a:gdLst>
                              <a:gd name="T0" fmla="+- 0 4907 19"/>
                              <a:gd name="T1" fmla="*/ T0 w 11886"/>
                              <a:gd name="T2" fmla="+- 0 3990 3990"/>
                              <a:gd name="T3" fmla="*/ 3990 h 7702"/>
                              <a:gd name="T4" fmla="+- 0 2754 19"/>
                              <a:gd name="T5" fmla="*/ T4 w 11886"/>
                              <a:gd name="T6" fmla="+- 0 4579 3990"/>
                              <a:gd name="T7" fmla="*/ 4579 h 7702"/>
                              <a:gd name="T8" fmla="+- 0 19 19"/>
                              <a:gd name="T9" fmla="*/ T8 w 11886"/>
                              <a:gd name="T10" fmla="+- 0 5902 3990"/>
                              <a:gd name="T11" fmla="*/ 5902 h 7702"/>
                              <a:gd name="T12" fmla="+- 0 19 19"/>
                              <a:gd name="T13" fmla="*/ T12 w 11886"/>
                              <a:gd name="T14" fmla="+- 0 11692 3990"/>
                              <a:gd name="T15" fmla="*/ 11692 h 7702"/>
                              <a:gd name="T16" fmla="+- 0 67 19"/>
                              <a:gd name="T17" fmla="*/ T16 w 11886"/>
                              <a:gd name="T18" fmla="+- 0 11624 3990"/>
                              <a:gd name="T19" fmla="*/ 11624 h 7702"/>
                              <a:gd name="T20" fmla="+- 0 116 19"/>
                              <a:gd name="T21" fmla="*/ T20 w 11886"/>
                              <a:gd name="T22" fmla="+- 0 11556 3990"/>
                              <a:gd name="T23" fmla="*/ 11556 h 7702"/>
                              <a:gd name="T24" fmla="+- 0 215 19"/>
                              <a:gd name="T25" fmla="*/ T24 w 11886"/>
                              <a:gd name="T26" fmla="+- 0 11421 3990"/>
                              <a:gd name="T27" fmla="*/ 11421 h 7702"/>
                              <a:gd name="T28" fmla="+- 0 265 19"/>
                              <a:gd name="T29" fmla="*/ T28 w 11886"/>
                              <a:gd name="T30" fmla="+- 0 11354 3990"/>
                              <a:gd name="T31" fmla="*/ 11354 h 7702"/>
                              <a:gd name="T32" fmla="+- 0 367 19"/>
                              <a:gd name="T33" fmla="*/ T32 w 11886"/>
                              <a:gd name="T34" fmla="+- 0 11222 3990"/>
                              <a:gd name="T35" fmla="*/ 11222 h 7702"/>
                              <a:gd name="T36" fmla="+- 0 405 19"/>
                              <a:gd name="T37" fmla="*/ T36 w 11886"/>
                              <a:gd name="T38" fmla="+- 0 11173 3990"/>
                              <a:gd name="T39" fmla="*/ 11173 h 7702"/>
                              <a:gd name="T40" fmla="+- 0 386 19"/>
                              <a:gd name="T41" fmla="*/ T40 w 11886"/>
                              <a:gd name="T42" fmla="+- 0 11173 3990"/>
                              <a:gd name="T43" fmla="*/ 11173 h 7702"/>
                              <a:gd name="T44" fmla="+- 0 2365 19"/>
                              <a:gd name="T45" fmla="*/ T44 w 11886"/>
                              <a:gd name="T46" fmla="+- 0 8379 3990"/>
                              <a:gd name="T47" fmla="*/ 8379 h 7702"/>
                              <a:gd name="T48" fmla="+- 0 4388 19"/>
                              <a:gd name="T49" fmla="*/ T48 w 11886"/>
                              <a:gd name="T50" fmla="+- 0 6531 3990"/>
                              <a:gd name="T51" fmla="*/ 6531 h 7702"/>
                              <a:gd name="T52" fmla="+- 0 7204 19"/>
                              <a:gd name="T53" fmla="*/ T52 w 11886"/>
                              <a:gd name="T54" fmla="+- 0 5478 3990"/>
                              <a:gd name="T55" fmla="*/ 5478 h 7702"/>
                              <a:gd name="T56" fmla="+- 0 11905 19"/>
                              <a:gd name="T57" fmla="*/ T56 w 11886"/>
                              <a:gd name="T58" fmla="+- 0 4554 3990"/>
                              <a:gd name="T59" fmla="*/ 4554 h 7702"/>
                              <a:gd name="T60" fmla="+- 0 11905 19"/>
                              <a:gd name="T61" fmla="*/ T60 w 11886"/>
                              <a:gd name="T62" fmla="+- 0 4481 3990"/>
                              <a:gd name="T63" fmla="*/ 4481 h 7702"/>
                              <a:gd name="T64" fmla="+- 0 7593 19"/>
                              <a:gd name="T65" fmla="*/ T64 w 11886"/>
                              <a:gd name="T66" fmla="+- 0 4003 3990"/>
                              <a:gd name="T67" fmla="*/ 4003 h 7702"/>
                              <a:gd name="T68" fmla="+- 0 4907 19"/>
                              <a:gd name="T69" fmla="*/ T68 w 11886"/>
                              <a:gd name="T70" fmla="+- 0 3990 3990"/>
                              <a:gd name="T71" fmla="*/ 3990 h 7702"/>
                              <a:gd name="T72" fmla="+- 0 418 19"/>
                              <a:gd name="T73" fmla="*/ T72 w 11886"/>
                              <a:gd name="T74" fmla="+- 0 11157 3990"/>
                              <a:gd name="T75" fmla="*/ 11157 h 7702"/>
                              <a:gd name="T76" fmla="+- 0 386 19"/>
                              <a:gd name="T77" fmla="*/ T76 w 11886"/>
                              <a:gd name="T78" fmla="+- 0 11173 3990"/>
                              <a:gd name="T79" fmla="*/ 11173 h 7702"/>
                              <a:gd name="T80" fmla="+- 0 405 19"/>
                              <a:gd name="T81" fmla="*/ T80 w 11886"/>
                              <a:gd name="T82" fmla="+- 0 11173 3990"/>
                              <a:gd name="T83" fmla="*/ 11173 h 7702"/>
                              <a:gd name="T84" fmla="+- 0 418 19"/>
                              <a:gd name="T85" fmla="*/ T84 w 11886"/>
                              <a:gd name="T86" fmla="+- 0 11157 3990"/>
                              <a:gd name="T87" fmla="*/ 11157 h 77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1886" h="7702">
                                <a:moveTo>
                                  <a:pt x="4888" y="0"/>
                                </a:moveTo>
                                <a:lnTo>
                                  <a:pt x="2735" y="589"/>
                                </a:lnTo>
                                <a:lnTo>
                                  <a:pt x="0" y="1912"/>
                                </a:lnTo>
                                <a:lnTo>
                                  <a:pt x="0" y="7702"/>
                                </a:lnTo>
                                <a:lnTo>
                                  <a:pt x="48" y="7634"/>
                                </a:lnTo>
                                <a:lnTo>
                                  <a:pt x="97" y="7566"/>
                                </a:lnTo>
                                <a:lnTo>
                                  <a:pt x="196" y="7431"/>
                                </a:lnTo>
                                <a:lnTo>
                                  <a:pt x="246" y="7364"/>
                                </a:lnTo>
                                <a:lnTo>
                                  <a:pt x="348" y="7232"/>
                                </a:lnTo>
                                <a:lnTo>
                                  <a:pt x="386" y="7183"/>
                                </a:lnTo>
                                <a:lnTo>
                                  <a:pt x="367" y="7183"/>
                                </a:lnTo>
                                <a:lnTo>
                                  <a:pt x="2346" y="4389"/>
                                </a:lnTo>
                                <a:lnTo>
                                  <a:pt x="4369" y="2541"/>
                                </a:lnTo>
                                <a:lnTo>
                                  <a:pt x="7185" y="1488"/>
                                </a:lnTo>
                                <a:lnTo>
                                  <a:pt x="11886" y="564"/>
                                </a:lnTo>
                                <a:lnTo>
                                  <a:pt x="11886" y="491"/>
                                </a:lnTo>
                                <a:lnTo>
                                  <a:pt x="7574" y="13"/>
                                </a:lnTo>
                                <a:lnTo>
                                  <a:pt x="4888" y="0"/>
                                </a:lnTo>
                                <a:close/>
                                <a:moveTo>
                                  <a:pt x="399" y="7167"/>
                                </a:moveTo>
                                <a:lnTo>
                                  <a:pt x="367" y="7183"/>
                                </a:lnTo>
                                <a:lnTo>
                                  <a:pt x="386" y="7183"/>
                                </a:lnTo>
                                <a:lnTo>
                                  <a:pt x="399" y="7167"/>
                                </a:lnTo>
                                <a:close/>
                              </a:path>
                            </a:pathLst>
                          </a:custGeom>
                          <a:solidFill>
                            <a:srgbClr val="744378"/>
                          </a:solidFill>
                          <a:ln>
                            <a:noFill/>
                          </a:ln>
                          <a:effectLst/>
                        </wps:spPr>
                        <wps:bodyPr rot="0" vert="horz" wrap="square" lIns="91440" tIns="45720" rIns="91440" bIns="45720" anchor="t" anchorCtr="0" upright="1">
                          <a:noAutofit/>
                        </wps:bodyPr>
                      </wps:wsp>
                      <wps:wsp>
                        <wps:cNvPr id="128" name="Freeform 8"/>
                        <wps:cNvSpPr/>
                        <wps:spPr bwMode="auto">
                          <a:xfrm>
                            <a:off x="18" y="5612"/>
                            <a:ext cx="4084" cy="5757"/>
                          </a:xfrm>
                          <a:custGeom>
                            <a:avLst/>
                            <a:gdLst>
                              <a:gd name="T0" fmla="+- 0 3728 19"/>
                              <a:gd name="T1" fmla="*/ T0 w 4084"/>
                              <a:gd name="T2" fmla="+- 0 5830 5612"/>
                              <a:gd name="T3" fmla="*/ 5830 h 5757"/>
                              <a:gd name="T4" fmla="+- 0 3672 19"/>
                              <a:gd name="T5" fmla="*/ T4 w 4084"/>
                              <a:gd name="T6" fmla="+- 0 6077 5612"/>
                              <a:gd name="T7" fmla="*/ 6077 h 5757"/>
                              <a:gd name="T8" fmla="+- 0 3603 19"/>
                              <a:gd name="T9" fmla="*/ T8 w 4084"/>
                              <a:gd name="T10" fmla="+- 0 6288 5612"/>
                              <a:gd name="T11" fmla="*/ 6288 h 5757"/>
                              <a:gd name="T12" fmla="+- 0 3552 19"/>
                              <a:gd name="T13" fmla="*/ T12 w 4084"/>
                              <a:gd name="T14" fmla="+- 0 6424 5612"/>
                              <a:gd name="T15" fmla="*/ 6424 h 5757"/>
                              <a:gd name="T16" fmla="+- 0 3496 19"/>
                              <a:gd name="T17" fmla="*/ T16 w 4084"/>
                              <a:gd name="T18" fmla="+- 0 6558 5612"/>
                              <a:gd name="T19" fmla="*/ 6558 h 5757"/>
                              <a:gd name="T20" fmla="+- 0 3434 19"/>
                              <a:gd name="T21" fmla="*/ T20 w 4084"/>
                              <a:gd name="T22" fmla="+- 0 6690 5612"/>
                              <a:gd name="T23" fmla="*/ 6690 h 5757"/>
                              <a:gd name="T24" fmla="+- 0 3332 19"/>
                              <a:gd name="T25" fmla="*/ T24 w 4084"/>
                              <a:gd name="T26" fmla="+- 0 6883 5612"/>
                              <a:gd name="T27" fmla="*/ 6883 h 5757"/>
                              <a:gd name="T28" fmla="+- 0 3257 19"/>
                              <a:gd name="T29" fmla="*/ T28 w 4084"/>
                              <a:gd name="T30" fmla="+- 0 7010 5612"/>
                              <a:gd name="T31" fmla="*/ 7010 h 5757"/>
                              <a:gd name="T32" fmla="+- 0 3177 19"/>
                              <a:gd name="T33" fmla="*/ T32 w 4084"/>
                              <a:gd name="T34" fmla="+- 0 7133 5612"/>
                              <a:gd name="T35" fmla="*/ 7133 h 5757"/>
                              <a:gd name="T36" fmla="+- 0 3092 19"/>
                              <a:gd name="T37" fmla="*/ T36 w 4084"/>
                              <a:gd name="T38" fmla="+- 0 7255 5612"/>
                              <a:gd name="T39" fmla="*/ 7255 h 5757"/>
                              <a:gd name="T40" fmla="+- 0 3003 19"/>
                              <a:gd name="T41" fmla="*/ T40 w 4084"/>
                              <a:gd name="T42" fmla="+- 0 7374 5612"/>
                              <a:gd name="T43" fmla="*/ 7374 h 5757"/>
                              <a:gd name="T44" fmla="+- 0 2908 19"/>
                              <a:gd name="T45" fmla="*/ T44 w 4084"/>
                              <a:gd name="T46" fmla="+- 0 7490 5612"/>
                              <a:gd name="T47" fmla="*/ 7490 h 5757"/>
                              <a:gd name="T48" fmla="+- 0 2809 19"/>
                              <a:gd name="T49" fmla="*/ T48 w 4084"/>
                              <a:gd name="T50" fmla="+- 0 7604 5612"/>
                              <a:gd name="T51" fmla="*/ 7604 h 5757"/>
                              <a:gd name="T52" fmla="+- 0 2706 19"/>
                              <a:gd name="T53" fmla="*/ T52 w 4084"/>
                              <a:gd name="T54" fmla="+- 0 7716 5612"/>
                              <a:gd name="T55" fmla="*/ 7716 h 5757"/>
                              <a:gd name="T56" fmla="+- 0 2598 19"/>
                              <a:gd name="T57" fmla="*/ T56 w 4084"/>
                              <a:gd name="T58" fmla="+- 0 7825 5612"/>
                              <a:gd name="T59" fmla="*/ 7825 h 5757"/>
                              <a:gd name="T60" fmla="+- 0 2485 19"/>
                              <a:gd name="T61" fmla="*/ T60 w 4084"/>
                              <a:gd name="T62" fmla="+- 0 7931 5612"/>
                              <a:gd name="T63" fmla="*/ 7931 h 5757"/>
                              <a:gd name="T64" fmla="+- 0 2369 19"/>
                              <a:gd name="T65" fmla="*/ T64 w 4084"/>
                              <a:gd name="T66" fmla="+- 0 8034 5612"/>
                              <a:gd name="T67" fmla="*/ 8034 h 5757"/>
                              <a:gd name="T68" fmla="+- 0 2248 19"/>
                              <a:gd name="T69" fmla="*/ T68 w 4084"/>
                              <a:gd name="T70" fmla="+- 0 8135 5612"/>
                              <a:gd name="T71" fmla="*/ 8135 h 5757"/>
                              <a:gd name="T72" fmla="+- 0 1995 19"/>
                              <a:gd name="T73" fmla="*/ T72 w 4084"/>
                              <a:gd name="T74" fmla="+- 0 8328 5612"/>
                              <a:gd name="T75" fmla="*/ 8328 h 5757"/>
                              <a:gd name="T76" fmla="+- 0 1795 19"/>
                              <a:gd name="T77" fmla="*/ T76 w 4084"/>
                              <a:gd name="T78" fmla="+- 0 8464 5612"/>
                              <a:gd name="T79" fmla="*/ 8464 h 5757"/>
                              <a:gd name="T80" fmla="+- 0 1588 19"/>
                              <a:gd name="T81" fmla="*/ T80 w 4084"/>
                              <a:gd name="T82" fmla="+- 0 8595 5612"/>
                              <a:gd name="T83" fmla="*/ 8595 h 5757"/>
                              <a:gd name="T84" fmla="+- 0 1445 19"/>
                              <a:gd name="T85" fmla="*/ T84 w 4084"/>
                              <a:gd name="T86" fmla="+- 0 8678 5612"/>
                              <a:gd name="T87" fmla="*/ 8678 h 5757"/>
                              <a:gd name="T88" fmla="+- 0 1225 19"/>
                              <a:gd name="T89" fmla="*/ T88 w 4084"/>
                              <a:gd name="T90" fmla="+- 0 8796 5612"/>
                              <a:gd name="T91" fmla="*/ 8796 h 5757"/>
                              <a:gd name="T92" fmla="+- 0 998 19"/>
                              <a:gd name="T93" fmla="*/ T92 w 4084"/>
                              <a:gd name="T94" fmla="+- 0 8908 5612"/>
                              <a:gd name="T95" fmla="*/ 8908 h 5757"/>
                              <a:gd name="T96" fmla="+- 0 615 19"/>
                              <a:gd name="T97" fmla="*/ T96 w 4084"/>
                              <a:gd name="T98" fmla="+- 0 9074 5612"/>
                              <a:gd name="T99" fmla="*/ 9074 h 5757"/>
                              <a:gd name="T100" fmla="+- 0 388 19"/>
                              <a:gd name="T101" fmla="*/ T100 w 4084"/>
                              <a:gd name="T102" fmla="+- 0 9175 5612"/>
                              <a:gd name="T103" fmla="*/ 9175 h 5757"/>
                              <a:gd name="T104" fmla="+- 0 165 19"/>
                              <a:gd name="T105" fmla="*/ T104 w 4084"/>
                              <a:gd name="T106" fmla="+- 0 9282 5612"/>
                              <a:gd name="T107" fmla="*/ 9282 h 5757"/>
                              <a:gd name="T108" fmla="+- 0 19 19"/>
                              <a:gd name="T109" fmla="*/ T108 w 4084"/>
                              <a:gd name="T110" fmla="+- 0 9356 5612"/>
                              <a:gd name="T111" fmla="*/ 9356 h 5757"/>
                              <a:gd name="T112" fmla="+- 0 150 19"/>
                              <a:gd name="T113" fmla="*/ T112 w 4084"/>
                              <a:gd name="T114" fmla="+- 0 11296 5612"/>
                              <a:gd name="T115" fmla="*/ 11296 h 5757"/>
                              <a:gd name="T116" fmla="+- 0 418 19"/>
                              <a:gd name="T117" fmla="*/ T116 w 4084"/>
                              <a:gd name="T118" fmla="+- 0 11156 5612"/>
                              <a:gd name="T119" fmla="*/ 11156 h 5757"/>
                              <a:gd name="T120" fmla="+- 0 519 19"/>
                              <a:gd name="T121" fmla="*/ T120 w 4084"/>
                              <a:gd name="T122" fmla="+- 0 11027 5612"/>
                              <a:gd name="T123" fmla="*/ 11027 h 5757"/>
                              <a:gd name="T124" fmla="+- 0 726 19"/>
                              <a:gd name="T125" fmla="*/ T124 w 4084"/>
                              <a:gd name="T126" fmla="+- 0 10774 5612"/>
                              <a:gd name="T127" fmla="*/ 10774 h 5757"/>
                              <a:gd name="T128" fmla="+- 0 884 19"/>
                              <a:gd name="T129" fmla="*/ T128 w 4084"/>
                              <a:gd name="T130" fmla="+- 0 10588 5612"/>
                              <a:gd name="T131" fmla="*/ 10588 h 5757"/>
                              <a:gd name="T132" fmla="+- 0 991 19"/>
                              <a:gd name="T133" fmla="*/ T132 w 4084"/>
                              <a:gd name="T134" fmla="+- 0 10466 5612"/>
                              <a:gd name="T135" fmla="*/ 10466 h 5757"/>
                              <a:gd name="T136" fmla="+- 0 1098 19"/>
                              <a:gd name="T137" fmla="*/ T136 w 4084"/>
                              <a:gd name="T138" fmla="+- 0 10345 5612"/>
                              <a:gd name="T139" fmla="*/ 10345 h 5757"/>
                              <a:gd name="T140" fmla="+- 0 1317 19"/>
                              <a:gd name="T141" fmla="*/ T140 w 4084"/>
                              <a:gd name="T142" fmla="+- 0 10108 5612"/>
                              <a:gd name="T143" fmla="*/ 10108 h 5757"/>
                              <a:gd name="T144" fmla="+- 0 1428 19"/>
                              <a:gd name="T145" fmla="*/ T144 w 4084"/>
                              <a:gd name="T146" fmla="+- 0 9991 5612"/>
                              <a:gd name="T147" fmla="*/ 9991 h 5757"/>
                              <a:gd name="T148" fmla="+- 0 1539 19"/>
                              <a:gd name="T149" fmla="*/ T148 w 4084"/>
                              <a:gd name="T150" fmla="+- 0 9876 5612"/>
                              <a:gd name="T151" fmla="*/ 9876 h 5757"/>
                              <a:gd name="T152" fmla="+- 0 1652 19"/>
                              <a:gd name="T153" fmla="*/ T152 w 4084"/>
                              <a:gd name="T154" fmla="+- 0 9762 5612"/>
                              <a:gd name="T155" fmla="*/ 9762 h 5757"/>
                              <a:gd name="T156" fmla="+- 0 2112 19"/>
                              <a:gd name="T157" fmla="*/ T156 w 4084"/>
                              <a:gd name="T158" fmla="+- 0 9321 5612"/>
                              <a:gd name="T159" fmla="*/ 9321 h 5757"/>
                              <a:gd name="T160" fmla="+- 0 2467 19"/>
                              <a:gd name="T161" fmla="*/ T160 w 4084"/>
                              <a:gd name="T162" fmla="+- 0 9005 5612"/>
                              <a:gd name="T163" fmla="*/ 9005 h 5757"/>
                              <a:gd name="T164" fmla="+- 0 2829 19"/>
                              <a:gd name="T165" fmla="*/ T164 w 4084"/>
                              <a:gd name="T166" fmla="+- 0 8700 5612"/>
                              <a:gd name="T167" fmla="*/ 8700 h 5757"/>
                              <a:gd name="T168" fmla="+- 0 3074 19"/>
                              <a:gd name="T169" fmla="*/ T168 w 4084"/>
                              <a:gd name="T170" fmla="+- 0 8504 5612"/>
                              <a:gd name="T171" fmla="*/ 8504 h 5757"/>
                              <a:gd name="T172" fmla="+- 0 3573 19"/>
                              <a:gd name="T173" fmla="*/ T172 w 4084"/>
                              <a:gd name="T174" fmla="+- 0 8126 5612"/>
                              <a:gd name="T175" fmla="*/ 8126 h 5757"/>
                              <a:gd name="T176" fmla="+- 0 4019 19"/>
                              <a:gd name="T177" fmla="*/ T176 w 4084"/>
                              <a:gd name="T178" fmla="+- 0 7812 5612"/>
                              <a:gd name="T179" fmla="*/ 7812 h 5757"/>
                              <a:gd name="T180" fmla="+- 0 4052 19"/>
                              <a:gd name="T181" fmla="*/ T180 w 4084"/>
                              <a:gd name="T182" fmla="+- 0 7657 5612"/>
                              <a:gd name="T183" fmla="*/ 7657 h 5757"/>
                              <a:gd name="T184" fmla="+- 0 4076 19"/>
                              <a:gd name="T185" fmla="*/ T184 w 4084"/>
                              <a:gd name="T186" fmla="+- 0 7500 5612"/>
                              <a:gd name="T187" fmla="*/ 7500 h 5757"/>
                              <a:gd name="T188" fmla="+- 0 4093 19"/>
                              <a:gd name="T189" fmla="*/ T188 w 4084"/>
                              <a:gd name="T190" fmla="+- 0 7344 5612"/>
                              <a:gd name="T191" fmla="*/ 7344 h 5757"/>
                              <a:gd name="T192" fmla="+- 0 4102 19"/>
                              <a:gd name="T193" fmla="*/ T192 w 4084"/>
                              <a:gd name="T194" fmla="+- 0 7188 5612"/>
                              <a:gd name="T195" fmla="*/ 7188 h 5757"/>
                              <a:gd name="T196" fmla="+- 0 4103 19"/>
                              <a:gd name="T197" fmla="*/ T196 w 4084"/>
                              <a:gd name="T198" fmla="+- 0 7032 5612"/>
                              <a:gd name="T199" fmla="*/ 7032 h 5757"/>
                              <a:gd name="T200" fmla="+- 0 4096 19"/>
                              <a:gd name="T201" fmla="*/ T200 w 4084"/>
                              <a:gd name="T202" fmla="+- 0 6876 5612"/>
                              <a:gd name="T203" fmla="*/ 6876 h 5757"/>
                              <a:gd name="T204" fmla="+- 0 4083 19"/>
                              <a:gd name="T205" fmla="*/ T204 w 4084"/>
                              <a:gd name="T206" fmla="+- 0 6722 5612"/>
                              <a:gd name="T207" fmla="*/ 6722 h 5757"/>
                              <a:gd name="T208" fmla="+- 0 4062 19"/>
                              <a:gd name="T209" fmla="*/ T208 w 4084"/>
                              <a:gd name="T210" fmla="+- 0 6568 5612"/>
                              <a:gd name="T211" fmla="*/ 6568 h 5757"/>
                              <a:gd name="T212" fmla="+- 0 4034 19"/>
                              <a:gd name="T213" fmla="*/ T212 w 4084"/>
                              <a:gd name="T214" fmla="+- 0 6416 5612"/>
                              <a:gd name="T215" fmla="*/ 6416 h 5757"/>
                              <a:gd name="T216" fmla="+- 0 3980 19"/>
                              <a:gd name="T217" fmla="*/ T216 w 4084"/>
                              <a:gd name="T218" fmla="+- 0 6190 5612"/>
                              <a:gd name="T219" fmla="*/ 6190 h 5757"/>
                              <a:gd name="T220" fmla="+- 0 3935 19"/>
                              <a:gd name="T221" fmla="*/ T220 w 4084"/>
                              <a:gd name="T222" fmla="+- 0 6042 5612"/>
                              <a:gd name="T223" fmla="*/ 6042 h 5757"/>
                              <a:gd name="T224" fmla="+- 0 3884 19"/>
                              <a:gd name="T225" fmla="*/ T224 w 4084"/>
                              <a:gd name="T226" fmla="+- 0 5896 5612"/>
                              <a:gd name="T227" fmla="*/ 5896 h 5757"/>
                              <a:gd name="T228" fmla="+- 0 3827 19"/>
                              <a:gd name="T229" fmla="*/ T228 w 4084"/>
                              <a:gd name="T230" fmla="+- 0 5753 5612"/>
                              <a:gd name="T231" fmla="*/ 5753 h 5757"/>
                              <a:gd name="T232" fmla="+- 0 3764 19"/>
                              <a:gd name="T233" fmla="*/ T232 w 4084"/>
                              <a:gd name="T234" fmla="+- 0 5612 5612"/>
                              <a:gd name="T235" fmla="*/ 5612 h 5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4084" h="5757">
                                <a:moveTo>
                                  <a:pt x="3745" y="0"/>
                                </a:moveTo>
                                <a:lnTo>
                                  <a:pt x="3709" y="218"/>
                                </a:lnTo>
                                <a:lnTo>
                                  <a:pt x="3683" y="354"/>
                                </a:lnTo>
                                <a:lnTo>
                                  <a:pt x="3653" y="465"/>
                                </a:lnTo>
                                <a:lnTo>
                                  <a:pt x="3607" y="607"/>
                                </a:lnTo>
                                <a:lnTo>
                                  <a:pt x="3584" y="676"/>
                                </a:lnTo>
                                <a:lnTo>
                                  <a:pt x="3559" y="744"/>
                                </a:lnTo>
                                <a:lnTo>
                                  <a:pt x="3533" y="812"/>
                                </a:lnTo>
                                <a:lnTo>
                                  <a:pt x="3506" y="879"/>
                                </a:lnTo>
                                <a:lnTo>
                                  <a:pt x="3477" y="946"/>
                                </a:lnTo>
                                <a:lnTo>
                                  <a:pt x="3447" y="1012"/>
                                </a:lnTo>
                                <a:lnTo>
                                  <a:pt x="3415" y="1078"/>
                                </a:lnTo>
                                <a:lnTo>
                                  <a:pt x="3383" y="1143"/>
                                </a:lnTo>
                                <a:lnTo>
                                  <a:pt x="3313" y="1271"/>
                                </a:lnTo>
                                <a:lnTo>
                                  <a:pt x="3276" y="1335"/>
                                </a:lnTo>
                                <a:lnTo>
                                  <a:pt x="3238" y="1398"/>
                                </a:lnTo>
                                <a:lnTo>
                                  <a:pt x="3199" y="1460"/>
                                </a:lnTo>
                                <a:lnTo>
                                  <a:pt x="3158" y="1521"/>
                                </a:lnTo>
                                <a:lnTo>
                                  <a:pt x="3116" y="1582"/>
                                </a:lnTo>
                                <a:lnTo>
                                  <a:pt x="3073" y="1643"/>
                                </a:lnTo>
                                <a:lnTo>
                                  <a:pt x="3029" y="1703"/>
                                </a:lnTo>
                                <a:lnTo>
                                  <a:pt x="2984" y="1762"/>
                                </a:lnTo>
                                <a:lnTo>
                                  <a:pt x="2937" y="1820"/>
                                </a:lnTo>
                                <a:lnTo>
                                  <a:pt x="2889" y="1878"/>
                                </a:lnTo>
                                <a:lnTo>
                                  <a:pt x="2840" y="1936"/>
                                </a:lnTo>
                                <a:lnTo>
                                  <a:pt x="2790" y="1992"/>
                                </a:lnTo>
                                <a:lnTo>
                                  <a:pt x="2739" y="2048"/>
                                </a:lnTo>
                                <a:lnTo>
                                  <a:pt x="2687" y="2104"/>
                                </a:lnTo>
                                <a:lnTo>
                                  <a:pt x="2633" y="2159"/>
                                </a:lnTo>
                                <a:lnTo>
                                  <a:pt x="2579" y="2213"/>
                                </a:lnTo>
                                <a:lnTo>
                                  <a:pt x="2523" y="2266"/>
                                </a:lnTo>
                                <a:lnTo>
                                  <a:pt x="2466" y="2319"/>
                                </a:lnTo>
                                <a:lnTo>
                                  <a:pt x="2408" y="2371"/>
                                </a:lnTo>
                                <a:lnTo>
                                  <a:pt x="2350" y="2422"/>
                                </a:lnTo>
                                <a:lnTo>
                                  <a:pt x="2290" y="2473"/>
                                </a:lnTo>
                                <a:lnTo>
                                  <a:pt x="2229" y="2523"/>
                                </a:lnTo>
                                <a:lnTo>
                                  <a:pt x="2105" y="2621"/>
                                </a:lnTo>
                                <a:lnTo>
                                  <a:pt x="1976" y="2716"/>
                                </a:lnTo>
                                <a:lnTo>
                                  <a:pt x="1844" y="2808"/>
                                </a:lnTo>
                                <a:lnTo>
                                  <a:pt x="1776" y="2852"/>
                                </a:lnTo>
                                <a:lnTo>
                                  <a:pt x="1708" y="2897"/>
                                </a:lnTo>
                                <a:lnTo>
                                  <a:pt x="1569" y="2983"/>
                                </a:lnTo>
                                <a:lnTo>
                                  <a:pt x="1498" y="3025"/>
                                </a:lnTo>
                                <a:lnTo>
                                  <a:pt x="1426" y="3066"/>
                                </a:lnTo>
                                <a:lnTo>
                                  <a:pt x="1353" y="3106"/>
                                </a:lnTo>
                                <a:lnTo>
                                  <a:pt x="1206" y="3184"/>
                                </a:lnTo>
                                <a:lnTo>
                                  <a:pt x="1131" y="3222"/>
                                </a:lnTo>
                                <a:lnTo>
                                  <a:pt x="979" y="3296"/>
                                </a:lnTo>
                                <a:lnTo>
                                  <a:pt x="823" y="3366"/>
                                </a:lnTo>
                                <a:lnTo>
                                  <a:pt x="596" y="3462"/>
                                </a:lnTo>
                                <a:lnTo>
                                  <a:pt x="520" y="3495"/>
                                </a:lnTo>
                                <a:lnTo>
                                  <a:pt x="369" y="3563"/>
                                </a:lnTo>
                                <a:lnTo>
                                  <a:pt x="294" y="3598"/>
                                </a:lnTo>
                                <a:lnTo>
                                  <a:pt x="146" y="3670"/>
                                </a:lnTo>
                                <a:lnTo>
                                  <a:pt x="72" y="3707"/>
                                </a:lnTo>
                                <a:lnTo>
                                  <a:pt x="0" y="3744"/>
                                </a:lnTo>
                                <a:lnTo>
                                  <a:pt x="0" y="5757"/>
                                </a:lnTo>
                                <a:lnTo>
                                  <a:pt x="131" y="5684"/>
                                </a:lnTo>
                                <a:lnTo>
                                  <a:pt x="263" y="5613"/>
                                </a:lnTo>
                                <a:lnTo>
                                  <a:pt x="399" y="5544"/>
                                </a:lnTo>
                                <a:lnTo>
                                  <a:pt x="449" y="5479"/>
                                </a:lnTo>
                                <a:lnTo>
                                  <a:pt x="500" y="5415"/>
                                </a:lnTo>
                                <a:lnTo>
                                  <a:pt x="603" y="5288"/>
                                </a:lnTo>
                                <a:lnTo>
                                  <a:pt x="707" y="5162"/>
                                </a:lnTo>
                                <a:lnTo>
                                  <a:pt x="759" y="5100"/>
                                </a:lnTo>
                                <a:lnTo>
                                  <a:pt x="865" y="4976"/>
                                </a:lnTo>
                                <a:lnTo>
                                  <a:pt x="918" y="4915"/>
                                </a:lnTo>
                                <a:lnTo>
                                  <a:pt x="972" y="4854"/>
                                </a:lnTo>
                                <a:lnTo>
                                  <a:pt x="1025" y="4793"/>
                                </a:lnTo>
                                <a:lnTo>
                                  <a:pt x="1079" y="4733"/>
                                </a:lnTo>
                                <a:lnTo>
                                  <a:pt x="1243" y="4554"/>
                                </a:lnTo>
                                <a:lnTo>
                                  <a:pt x="1298" y="4496"/>
                                </a:lnTo>
                                <a:lnTo>
                                  <a:pt x="1353" y="4437"/>
                                </a:lnTo>
                                <a:lnTo>
                                  <a:pt x="1409" y="4379"/>
                                </a:lnTo>
                                <a:lnTo>
                                  <a:pt x="1464" y="4321"/>
                                </a:lnTo>
                                <a:lnTo>
                                  <a:pt x="1520" y="4264"/>
                                </a:lnTo>
                                <a:lnTo>
                                  <a:pt x="1577" y="4207"/>
                                </a:lnTo>
                                <a:lnTo>
                                  <a:pt x="1633" y="4150"/>
                                </a:lnTo>
                                <a:lnTo>
                                  <a:pt x="1861" y="3927"/>
                                </a:lnTo>
                                <a:lnTo>
                                  <a:pt x="2093" y="3709"/>
                                </a:lnTo>
                                <a:lnTo>
                                  <a:pt x="2329" y="3497"/>
                                </a:lnTo>
                                <a:lnTo>
                                  <a:pt x="2448" y="3393"/>
                                </a:lnTo>
                                <a:lnTo>
                                  <a:pt x="2568" y="3290"/>
                                </a:lnTo>
                                <a:lnTo>
                                  <a:pt x="2810" y="3088"/>
                                </a:lnTo>
                                <a:lnTo>
                                  <a:pt x="2932" y="2989"/>
                                </a:lnTo>
                                <a:lnTo>
                                  <a:pt x="3055" y="2892"/>
                                </a:lnTo>
                                <a:lnTo>
                                  <a:pt x="3303" y="2700"/>
                                </a:lnTo>
                                <a:lnTo>
                                  <a:pt x="3554" y="2514"/>
                                </a:lnTo>
                                <a:lnTo>
                                  <a:pt x="3808" y="2333"/>
                                </a:lnTo>
                                <a:lnTo>
                                  <a:pt x="4000" y="2200"/>
                                </a:lnTo>
                                <a:lnTo>
                                  <a:pt x="4017" y="2122"/>
                                </a:lnTo>
                                <a:lnTo>
                                  <a:pt x="4033" y="2045"/>
                                </a:lnTo>
                                <a:lnTo>
                                  <a:pt x="4046" y="1966"/>
                                </a:lnTo>
                                <a:lnTo>
                                  <a:pt x="4057" y="1888"/>
                                </a:lnTo>
                                <a:lnTo>
                                  <a:pt x="4067" y="1810"/>
                                </a:lnTo>
                                <a:lnTo>
                                  <a:pt x="4074" y="1732"/>
                                </a:lnTo>
                                <a:lnTo>
                                  <a:pt x="4079" y="1654"/>
                                </a:lnTo>
                                <a:lnTo>
                                  <a:pt x="4083" y="1576"/>
                                </a:lnTo>
                                <a:lnTo>
                                  <a:pt x="4084" y="1498"/>
                                </a:lnTo>
                                <a:lnTo>
                                  <a:pt x="4084" y="1420"/>
                                </a:lnTo>
                                <a:lnTo>
                                  <a:pt x="4082" y="1342"/>
                                </a:lnTo>
                                <a:lnTo>
                                  <a:pt x="4077" y="1264"/>
                                </a:lnTo>
                                <a:lnTo>
                                  <a:pt x="4071" y="1187"/>
                                </a:lnTo>
                                <a:lnTo>
                                  <a:pt x="4064" y="1110"/>
                                </a:lnTo>
                                <a:lnTo>
                                  <a:pt x="4054" y="1033"/>
                                </a:lnTo>
                                <a:lnTo>
                                  <a:pt x="4043" y="956"/>
                                </a:lnTo>
                                <a:lnTo>
                                  <a:pt x="4030" y="880"/>
                                </a:lnTo>
                                <a:lnTo>
                                  <a:pt x="4015" y="804"/>
                                </a:lnTo>
                                <a:lnTo>
                                  <a:pt x="3999" y="728"/>
                                </a:lnTo>
                                <a:lnTo>
                                  <a:pt x="3961" y="578"/>
                                </a:lnTo>
                                <a:lnTo>
                                  <a:pt x="3939" y="504"/>
                                </a:lnTo>
                                <a:lnTo>
                                  <a:pt x="3916" y="430"/>
                                </a:lnTo>
                                <a:lnTo>
                                  <a:pt x="3891" y="357"/>
                                </a:lnTo>
                                <a:lnTo>
                                  <a:pt x="3865" y="284"/>
                                </a:lnTo>
                                <a:lnTo>
                                  <a:pt x="3837" y="212"/>
                                </a:lnTo>
                                <a:lnTo>
                                  <a:pt x="3808" y="141"/>
                                </a:lnTo>
                                <a:lnTo>
                                  <a:pt x="3777" y="70"/>
                                </a:lnTo>
                                <a:lnTo>
                                  <a:pt x="3745" y="0"/>
                                </a:lnTo>
                                <a:close/>
                              </a:path>
                            </a:pathLst>
                          </a:custGeom>
                          <a:solidFill>
                            <a:srgbClr val="4F2352"/>
                          </a:solidFill>
                          <a:ln>
                            <a:noFill/>
                          </a:ln>
                          <a:effectLst/>
                        </wps:spPr>
                        <wps:bodyPr rot="0" vert="horz" wrap="square" lIns="91440" tIns="45720" rIns="91440" bIns="45720" anchor="t" anchorCtr="0" upright="1">
                          <a:noAutofit/>
                        </wps:bodyPr>
                      </wps:wsp>
                      <wps:wsp>
                        <wps:cNvPr id="129" name="AutoShape 7"/>
                        <wps:cNvSpPr/>
                        <wps:spPr bwMode="auto">
                          <a:xfrm>
                            <a:off x="455" y="11035"/>
                            <a:ext cx="59" cy="74"/>
                          </a:xfrm>
                          <a:custGeom>
                            <a:avLst/>
                            <a:gdLst>
                              <a:gd name="T0" fmla="+- 0 479 455"/>
                              <a:gd name="T1" fmla="*/ T0 w 59"/>
                              <a:gd name="T2" fmla="+- 0 11079 11035"/>
                              <a:gd name="T3" fmla="*/ 11079 h 74"/>
                              <a:gd name="T4" fmla="+- 0 474 455"/>
                              <a:gd name="T5" fmla="*/ T4 w 59"/>
                              <a:gd name="T6" fmla="+- 0 11085 11035"/>
                              <a:gd name="T7" fmla="*/ 11085 h 74"/>
                              <a:gd name="T8" fmla="+- 0 455 455"/>
                              <a:gd name="T9" fmla="*/ T8 w 59"/>
                              <a:gd name="T10" fmla="+- 0 11109 11035"/>
                              <a:gd name="T11" fmla="*/ 11109 h 74"/>
                              <a:gd name="T12" fmla="+- 0 475 455"/>
                              <a:gd name="T13" fmla="*/ T12 w 59"/>
                              <a:gd name="T14" fmla="+- 0 11084 11035"/>
                              <a:gd name="T15" fmla="*/ 11084 h 74"/>
                              <a:gd name="T16" fmla="+- 0 479 455"/>
                              <a:gd name="T17" fmla="*/ T16 w 59"/>
                              <a:gd name="T18" fmla="+- 0 11079 11035"/>
                              <a:gd name="T19" fmla="*/ 11079 h 74"/>
                              <a:gd name="T20" fmla="+- 0 514 455"/>
                              <a:gd name="T21" fmla="*/ T20 w 59"/>
                              <a:gd name="T22" fmla="+- 0 11035 11035"/>
                              <a:gd name="T23" fmla="*/ 11035 h 74"/>
                              <a:gd name="T24" fmla="+- 0 494 455"/>
                              <a:gd name="T25" fmla="*/ T24 w 59"/>
                              <a:gd name="T26" fmla="+- 0 11059 11035"/>
                              <a:gd name="T27" fmla="*/ 11059 h 74"/>
                              <a:gd name="T28" fmla="+- 0 479 455"/>
                              <a:gd name="T29" fmla="*/ T28 w 59"/>
                              <a:gd name="T30" fmla="+- 0 11079 11035"/>
                              <a:gd name="T31" fmla="*/ 11079 h 74"/>
                              <a:gd name="T32" fmla="+- 0 514 455"/>
                              <a:gd name="T33" fmla="*/ T32 w 59"/>
                              <a:gd name="T34" fmla="+- 0 11035 11035"/>
                              <a:gd name="T35" fmla="*/ 11035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9" h="74">
                                <a:moveTo>
                                  <a:pt x="24" y="44"/>
                                </a:moveTo>
                                <a:lnTo>
                                  <a:pt x="19" y="50"/>
                                </a:lnTo>
                                <a:lnTo>
                                  <a:pt x="0" y="74"/>
                                </a:lnTo>
                                <a:lnTo>
                                  <a:pt x="20" y="49"/>
                                </a:lnTo>
                                <a:lnTo>
                                  <a:pt x="24" y="44"/>
                                </a:lnTo>
                                <a:close/>
                                <a:moveTo>
                                  <a:pt x="59" y="0"/>
                                </a:moveTo>
                                <a:lnTo>
                                  <a:pt x="39" y="24"/>
                                </a:lnTo>
                                <a:lnTo>
                                  <a:pt x="24" y="44"/>
                                </a:lnTo>
                                <a:lnTo>
                                  <a:pt x="59" y="0"/>
                                </a:lnTo>
                                <a:close/>
                              </a:path>
                            </a:pathLst>
                          </a:custGeom>
                          <a:solidFill>
                            <a:srgbClr val="5E1C5F"/>
                          </a:solidFill>
                          <a:ln>
                            <a:noFill/>
                          </a:ln>
                          <a:effectLst/>
                        </wps:spPr>
                        <wps:bodyPr rot="0" vert="horz" wrap="square" lIns="91440" tIns="45720" rIns="91440" bIns="45720" anchor="t" anchorCtr="0" upright="1">
                          <a:noAutofit/>
                        </wps:bodyPr>
                      </wps:wsp>
                      <wps:wsp>
                        <wps:cNvPr id="130" name="Freeform 6"/>
                        <wps:cNvSpPr/>
                        <wps:spPr bwMode="auto">
                          <a:xfrm>
                            <a:off x="3990" y="7813"/>
                            <a:ext cx="30" cy="21"/>
                          </a:xfrm>
                          <a:custGeom>
                            <a:avLst/>
                            <a:gdLst>
                              <a:gd name="T0" fmla="+- 0 4020 3990"/>
                              <a:gd name="T1" fmla="*/ T0 w 30"/>
                              <a:gd name="T2" fmla="+- 0 7813 7813"/>
                              <a:gd name="T3" fmla="*/ 7813 h 21"/>
                              <a:gd name="T4" fmla="+- 0 3990 3990"/>
                              <a:gd name="T5" fmla="*/ T4 w 30"/>
                              <a:gd name="T6" fmla="+- 0 7834 7813"/>
                              <a:gd name="T7" fmla="*/ 7834 h 21"/>
                              <a:gd name="T8" fmla="+- 0 4010 3990"/>
                              <a:gd name="T9" fmla="*/ T8 w 30"/>
                              <a:gd name="T10" fmla="+- 0 7821 7813"/>
                              <a:gd name="T11" fmla="*/ 7821 h 21"/>
                              <a:gd name="T12" fmla="+- 0 4020 3990"/>
                              <a:gd name="T13" fmla="*/ T12 w 30"/>
                              <a:gd name="T14" fmla="+- 0 7813 7813"/>
                              <a:gd name="T15" fmla="*/ 7813 h 21"/>
                            </a:gdLst>
                            <a:ahLst/>
                            <a:cxnLst>
                              <a:cxn ang="0">
                                <a:pos x="T1" y="T3"/>
                              </a:cxn>
                              <a:cxn ang="0">
                                <a:pos x="T5" y="T7"/>
                              </a:cxn>
                              <a:cxn ang="0">
                                <a:pos x="T9" y="T11"/>
                              </a:cxn>
                              <a:cxn ang="0">
                                <a:pos x="T13" y="T15"/>
                              </a:cxn>
                            </a:cxnLst>
                            <a:rect l="0" t="0" r="r" b="b"/>
                            <a:pathLst>
                              <a:path w="30" h="21">
                                <a:moveTo>
                                  <a:pt x="30" y="0"/>
                                </a:moveTo>
                                <a:lnTo>
                                  <a:pt x="0" y="21"/>
                                </a:lnTo>
                                <a:lnTo>
                                  <a:pt x="20" y="8"/>
                                </a:lnTo>
                                <a:lnTo>
                                  <a:pt x="30" y="0"/>
                                </a:lnTo>
                                <a:close/>
                              </a:path>
                            </a:pathLst>
                          </a:custGeom>
                          <a:solidFill>
                            <a:srgbClr val="2D062E"/>
                          </a:solidFill>
                          <a:ln>
                            <a:noFill/>
                          </a:ln>
                          <a:effectLst/>
                        </wps:spPr>
                        <wps:bodyPr rot="0" vert="horz" wrap="square" lIns="91440" tIns="45720" rIns="91440" bIns="45720" anchor="t" anchorCtr="0" upright="1">
                          <a:noAutofit/>
                        </wps:bodyPr>
                      </wps:wsp>
                      <wps:wsp>
                        <wps:cNvPr id="131" name="Freeform 5"/>
                        <wps:cNvSpPr/>
                        <wps:spPr bwMode="auto">
                          <a:xfrm>
                            <a:off x="19" y="1173"/>
                            <a:ext cx="3730" cy="3672"/>
                          </a:xfrm>
                          <a:custGeom>
                            <a:avLst/>
                            <a:gdLst>
                              <a:gd name="T0" fmla="+- 0 19 19"/>
                              <a:gd name="T1" fmla="*/ T0 w 3730"/>
                              <a:gd name="T2" fmla="+- 0 2922 1174"/>
                              <a:gd name="T3" fmla="*/ 2922 h 3672"/>
                              <a:gd name="T4" fmla="+- 0 189 19"/>
                              <a:gd name="T5" fmla="*/ T4 w 3730"/>
                              <a:gd name="T6" fmla="+- 0 2967 1174"/>
                              <a:gd name="T7" fmla="*/ 2967 h 3672"/>
                              <a:gd name="T8" fmla="+- 0 522 19"/>
                              <a:gd name="T9" fmla="*/ T8 w 3730"/>
                              <a:gd name="T10" fmla="+- 0 3067 1174"/>
                              <a:gd name="T11" fmla="*/ 3067 h 3672"/>
                              <a:gd name="T12" fmla="+- 0 684 19"/>
                              <a:gd name="T13" fmla="*/ T12 w 3730"/>
                              <a:gd name="T14" fmla="+- 0 3122 1174"/>
                              <a:gd name="T15" fmla="*/ 3122 h 3672"/>
                              <a:gd name="T16" fmla="+- 0 921 19"/>
                              <a:gd name="T17" fmla="*/ T16 w 3730"/>
                              <a:gd name="T18" fmla="+- 0 3210 1174"/>
                              <a:gd name="T19" fmla="*/ 3210 h 3672"/>
                              <a:gd name="T20" fmla="+- 0 1152 19"/>
                              <a:gd name="T21" fmla="*/ T20 w 3730"/>
                              <a:gd name="T22" fmla="+- 0 3305 1174"/>
                              <a:gd name="T23" fmla="*/ 3305 h 3672"/>
                              <a:gd name="T24" fmla="+- 0 1302 19"/>
                              <a:gd name="T25" fmla="*/ T24 w 3730"/>
                              <a:gd name="T26" fmla="+- 0 3372 1174"/>
                              <a:gd name="T27" fmla="*/ 3372 h 3672"/>
                              <a:gd name="T28" fmla="+- 0 1520 19"/>
                              <a:gd name="T29" fmla="*/ T28 w 3730"/>
                              <a:gd name="T30" fmla="+- 0 3478 1174"/>
                              <a:gd name="T31" fmla="*/ 3478 h 3672"/>
                              <a:gd name="T32" fmla="+- 0 1731 19"/>
                              <a:gd name="T33" fmla="*/ T32 w 3730"/>
                              <a:gd name="T34" fmla="+- 0 3591 1174"/>
                              <a:gd name="T35" fmla="*/ 3591 h 3672"/>
                              <a:gd name="T36" fmla="+- 0 1935 19"/>
                              <a:gd name="T37" fmla="*/ T36 w 3730"/>
                              <a:gd name="T38" fmla="+- 0 3709 1174"/>
                              <a:gd name="T39" fmla="*/ 3709 h 3672"/>
                              <a:gd name="T40" fmla="+- 0 2131 19"/>
                              <a:gd name="T41" fmla="*/ T40 w 3730"/>
                              <a:gd name="T42" fmla="+- 0 3833 1174"/>
                              <a:gd name="T43" fmla="*/ 3833 h 3672"/>
                              <a:gd name="T44" fmla="+- 0 2319 19"/>
                              <a:gd name="T45" fmla="*/ T44 w 3730"/>
                              <a:gd name="T46" fmla="+- 0 3963 1174"/>
                              <a:gd name="T47" fmla="*/ 3963 h 3672"/>
                              <a:gd name="T48" fmla="+- 0 2439 19"/>
                              <a:gd name="T49" fmla="*/ T48 w 3730"/>
                              <a:gd name="T50" fmla="+- 0 4052 1174"/>
                              <a:gd name="T51" fmla="*/ 4052 h 3672"/>
                              <a:gd name="T52" fmla="+- 0 2614 19"/>
                              <a:gd name="T53" fmla="*/ T52 w 3730"/>
                              <a:gd name="T54" fmla="+- 0 4190 1174"/>
                              <a:gd name="T55" fmla="*/ 4190 h 3672"/>
                              <a:gd name="T56" fmla="+- 0 2725 19"/>
                              <a:gd name="T57" fmla="*/ T56 w 3730"/>
                              <a:gd name="T58" fmla="+- 0 4286 1174"/>
                              <a:gd name="T59" fmla="*/ 4286 h 3672"/>
                              <a:gd name="T60" fmla="+- 0 2885 19"/>
                              <a:gd name="T61" fmla="*/ T60 w 3730"/>
                              <a:gd name="T62" fmla="+- 0 4432 1174"/>
                              <a:gd name="T63" fmla="*/ 4432 h 3672"/>
                              <a:gd name="T64" fmla="+- 0 2986 19"/>
                              <a:gd name="T65" fmla="*/ T64 w 3730"/>
                              <a:gd name="T66" fmla="+- 0 4532 1174"/>
                              <a:gd name="T67" fmla="*/ 4532 h 3672"/>
                              <a:gd name="T68" fmla="+- 0 3084 19"/>
                              <a:gd name="T69" fmla="*/ T68 w 3730"/>
                              <a:gd name="T70" fmla="+- 0 4635 1174"/>
                              <a:gd name="T71" fmla="*/ 4635 h 3672"/>
                              <a:gd name="T72" fmla="+- 0 3223 19"/>
                              <a:gd name="T73" fmla="*/ T72 w 3730"/>
                              <a:gd name="T74" fmla="+- 0 4792 1174"/>
                              <a:gd name="T75" fmla="*/ 4792 h 3672"/>
                              <a:gd name="T76" fmla="+- 0 3428 19"/>
                              <a:gd name="T77" fmla="*/ T76 w 3730"/>
                              <a:gd name="T78" fmla="+- 0 4809 1174"/>
                              <a:gd name="T79" fmla="*/ 4809 h 3672"/>
                              <a:gd name="T80" fmla="+- 0 3738 19"/>
                              <a:gd name="T81" fmla="*/ T80 w 3730"/>
                              <a:gd name="T82" fmla="+- 0 4678 1174"/>
                              <a:gd name="T83" fmla="*/ 4678 h 3672"/>
                              <a:gd name="T84" fmla="+- 0 3712 19"/>
                              <a:gd name="T85" fmla="*/ T84 w 3730"/>
                              <a:gd name="T86" fmla="+- 0 4548 1174"/>
                              <a:gd name="T87" fmla="*/ 4548 h 3672"/>
                              <a:gd name="T88" fmla="+- 0 3681 19"/>
                              <a:gd name="T89" fmla="*/ T88 w 3730"/>
                              <a:gd name="T90" fmla="+- 0 4420 1174"/>
                              <a:gd name="T91" fmla="*/ 4420 h 3672"/>
                              <a:gd name="T92" fmla="+- 0 3603 19"/>
                              <a:gd name="T93" fmla="*/ T92 w 3730"/>
                              <a:gd name="T94" fmla="+- 0 4166 1174"/>
                              <a:gd name="T95" fmla="*/ 4166 h 3672"/>
                              <a:gd name="T96" fmla="+- 0 3556 19"/>
                              <a:gd name="T97" fmla="*/ T96 w 3730"/>
                              <a:gd name="T98" fmla="+- 0 4040 1174"/>
                              <a:gd name="T99" fmla="*/ 4040 h 3672"/>
                              <a:gd name="T100" fmla="+- 0 3505 19"/>
                              <a:gd name="T101" fmla="*/ T100 w 3730"/>
                              <a:gd name="T102" fmla="+- 0 3916 1174"/>
                              <a:gd name="T103" fmla="*/ 3916 h 3672"/>
                              <a:gd name="T104" fmla="+- 0 3448 19"/>
                              <a:gd name="T105" fmla="*/ T104 w 3730"/>
                              <a:gd name="T106" fmla="+- 0 3794 1174"/>
                              <a:gd name="T107" fmla="*/ 3794 h 3672"/>
                              <a:gd name="T108" fmla="+- 0 3387 19"/>
                              <a:gd name="T109" fmla="*/ T108 w 3730"/>
                              <a:gd name="T110" fmla="+- 0 3672 1174"/>
                              <a:gd name="T111" fmla="*/ 3672 h 3672"/>
                              <a:gd name="T112" fmla="+- 0 3320 19"/>
                              <a:gd name="T113" fmla="*/ T112 w 3730"/>
                              <a:gd name="T114" fmla="+- 0 3553 1174"/>
                              <a:gd name="T115" fmla="*/ 3553 h 3672"/>
                              <a:gd name="T116" fmla="+- 0 3249 19"/>
                              <a:gd name="T117" fmla="*/ T116 w 3730"/>
                              <a:gd name="T118" fmla="+- 0 3434 1174"/>
                              <a:gd name="T119" fmla="*/ 3434 h 3672"/>
                              <a:gd name="T120" fmla="+- 0 3173 19"/>
                              <a:gd name="T121" fmla="*/ T120 w 3730"/>
                              <a:gd name="T122" fmla="+- 0 3318 1174"/>
                              <a:gd name="T123" fmla="*/ 3318 h 3672"/>
                              <a:gd name="T124" fmla="+- 0 3093 19"/>
                              <a:gd name="T125" fmla="*/ T124 w 3730"/>
                              <a:gd name="T126" fmla="+- 0 3203 1174"/>
                              <a:gd name="T127" fmla="*/ 3203 h 3672"/>
                              <a:gd name="T128" fmla="+- 0 3008 19"/>
                              <a:gd name="T129" fmla="*/ T128 w 3730"/>
                              <a:gd name="T130" fmla="+- 0 3090 1174"/>
                              <a:gd name="T131" fmla="*/ 3090 h 3672"/>
                              <a:gd name="T132" fmla="+- 0 2871 19"/>
                              <a:gd name="T133" fmla="*/ T132 w 3730"/>
                              <a:gd name="T134" fmla="+- 0 2923 1174"/>
                              <a:gd name="T135" fmla="*/ 2923 h 3672"/>
                              <a:gd name="T136" fmla="+- 0 2775 19"/>
                              <a:gd name="T137" fmla="*/ T136 w 3730"/>
                              <a:gd name="T138" fmla="+- 0 2815 1174"/>
                              <a:gd name="T139" fmla="*/ 2815 h 3672"/>
                              <a:gd name="T140" fmla="+- 0 2675 19"/>
                              <a:gd name="T141" fmla="*/ T140 w 3730"/>
                              <a:gd name="T142" fmla="+- 0 2709 1174"/>
                              <a:gd name="T143" fmla="*/ 2709 h 3672"/>
                              <a:gd name="T144" fmla="+- 0 2570 19"/>
                              <a:gd name="T145" fmla="*/ T144 w 3730"/>
                              <a:gd name="T146" fmla="+- 0 2604 1174"/>
                              <a:gd name="T147" fmla="*/ 2604 h 3672"/>
                              <a:gd name="T148" fmla="+- 0 2460 19"/>
                              <a:gd name="T149" fmla="*/ T148 w 3730"/>
                              <a:gd name="T150" fmla="+- 0 2502 1174"/>
                              <a:gd name="T151" fmla="*/ 2502 h 3672"/>
                              <a:gd name="T152" fmla="+- 0 2347 19"/>
                              <a:gd name="T153" fmla="*/ T152 w 3730"/>
                              <a:gd name="T154" fmla="+- 0 2402 1174"/>
                              <a:gd name="T155" fmla="*/ 2402 h 3672"/>
                              <a:gd name="T156" fmla="+- 0 2230 19"/>
                              <a:gd name="T157" fmla="*/ T156 w 3730"/>
                              <a:gd name="T158" fmla="+- 0 2305 1174"/>
                              <a:gd name="T159" fmla="*/ 2305 h 3672"/>
                              <a:gd name="T160" fmla="+- 0 2108 19"/>
                              <a:gd name="T161" fmla="*/ T160 w 3730"/>
                              <a:gd name="T162" fmla="+- 0 2210 1174"/>
                              <a:gd name="T163" fmla="*/ 2210 h 3672"/>
                              <a:gd name="T164" fmla="+- 0 1983 19"/>
                              <a:gd name="T165" fmla="*/ T164 w 3730"/>
                              <a:gd name="T166" fmla="+- 0 2117 1174"/>
                              <a:gd name="T167" fmla="*/ 2117 h 3672"/>
                              <a:gd name="T168" fmla="+- 0 1787 19"/>
                              <a:gd name="T169" fmla="*/ T168 w 3730"/>
                              <a:gd name="T170" fmla="+- 0 1983 1174"/>
                              <a:gd name="T171" fmla="*/ 1983 h 3672"/>
                              <a:gd name="T172" fmla="+- 0 1583 19"/>
                              <a:gd name="T173" fmla="*/ T172 w 3730"/>
                              <a:gd name="T174" fmla="+- 0 1855 1174"/>
                              <a:gd name="T175" fmla="*/ 1855 h 3672"/>
                              <a:gd name="T176" fmla="+- 0 1370 19"/>
                              <a:gd name="T177" fmla="*/ T176 w 3730"/>
                              <a:gd name="T178" fmla="+- 0 1733 1174"/>
                              <a:gd name="T179" fmla="*/ 1733 h 3672"/>
                              <a:gd name="T180" fmla="+- 0 1150 19"/>
                              <a:gd name="T181" fmla="*/ T180 w 3730"/>
                              <a:gd name="T182" fmla="+- 0 1618 1174"/>
                              <a:gd name="T183" fmla="*/ 1618 h 3672"/>
                              <a:gd name="T184" fmla="+- 0 998 19"/>
                              <a:gd name="T185" fmla="*/ T184 w 3730"/>
                              <a:gd name="T186" fmla="+- 0 1545 1174"/>
                              <a:gd name="T187" fmla="*/ 1545 h 3672"/>
                              <a:gd name="T188" fmla="+- 0 765 19"/>
                              <a:gd name="T189" fmla="*/ T188 w 3730"/>
                              <a:gd name="T190" fmla="+- 0 1441 1174"/>
                              <a:gd name="T191" fmla="*/ 1441 h 3672"/>
                              <a:gd name="T192" fmla="+- 0 604 19"/>
                              <a:gd name="T193" fmla="*/ T192 w 3730"/>
                              <a:gd name="T194" fmla="+- 0 1376 1174"/>
                              <a:gd name="T195" fmla="*/ 1376 h 3672"/>
                              <a:gd name="T196" fmla="+- 0 274 19"/>
                              <a:gd name="T197" fmla="*/ T196 w 3730"/>
                              <a:gd name="T198" fmla="+- 0 1256 1174"/>
                              <a:gd name="T199" fmla="*/ 1256 h 3672"/>
                              <a:gd name="T200" fmla="+- 0 19 19"/>
                              <a:gd name="T201" fmla="*/ T200 w 3730"/>
                              <a:gd name="T202" fmla="+- 0 1174 1174"/>
                              <a:gd name="T203" fmla="*/ 1174 h 36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730" h="3672">
                                <a:moveTo>
                                  <a:pt x="0" y="0"/>
                                </a:moveTo>
                                <a:lnTo>
                                  <a:pt x="0" y="1748"/>
                                </a:lnTo>
                                <a:lnTo>
                                  <a:pt x="85" y="1770"/>
                                </a:lnTo>
                                <a:lnTo>
                                  <a:pt x="170" y="1793"/>
                                </a:lnTo>
                                <a:lnTo>
                                  <a:pt x="338" y="1841"/>
                                </a:lnTo>
                                <a:lnTo>
                                  <a:pt x="503" y="1893"/>
                                </a:lnTo>
                                <a:lnTo>
                                  <a:pt x="584" y="1920"/>
                                </a:lnTo>
                                <a:lnTo>
                                  <a:pt x="665" y="1948"/>
                                </a:lnTo>
                                <a:lnTo>
                                  <a:pt x="824" y="2006"/>
                                </a:lnTo>
                                <a:lnTo>
                                  <a:pt x="902" y="2036"/>
                                </a:lnTo>
                                <a:lnTo>
                                  <a:pt x="980" y="2067"/>
                                </a:lnTo>
                                <a:lnTo>
                                  <a:pt x="1133" y="2131"/>
                                </a:lnTo>
                                <a:lnTo>
                                  <a:pt x="1208" y="2164"/>
                                </a:lnTo>
                                <a:lnTo>
                                  <a:pt x="1283" y="2198"/>
                                </a:lnTo>
                                <a:lnTo>
                                  <a:pt x="1429" y="2268"/>
                                </a:lnTo>
                                <a:lnTo>
                                  <a:pt x="1501" y="2304"/>
                                </a:lnTo>
                                <a:lnTo>
                                  <a:pt x="1643" y="2378"/>
                                </a:lnTo>
                                <a:lnTo>
                                  <a:pt x="1712" y="2417"/>
                                </a:lnTo>
                                <a:lnTo>
                                  <a:pt x="1781" y="2455"/>
                                </a:lnTo>
                                <a:lnTo>
                                  <a:pt x="1916" y="2535"/>
                                </a:lnTo>
                                <a:lnTo>
                                  <a:pt x="2047" y="2617"/>
                                </a:lnTo>
                                <a:lnTo>
                                  <a:pt x="2112" y="2659"/>
                                </a:lnTo>
                                <a:lnTo>
                                  <a:pt x="2238" y="2745"/>
                                </a:lnTo>
                                <a:lnTo>
                                  <a:pt x="2300" y="2789"/>
                                </a:lnTo>
                                <a:lnTo>
                                  <a:pt x="2361" y="2833"/>
                                </a:lnTo>
                                <a:lnTo>
                                  <a:pt x="2420" y="2878"/>
                                </a:lnTo>
                                <a:lnTo>
                                  <a:pt x="2479" y="2924"/>
                                </a:lnTo>
                                <a:lnTo>
                                  <a:pt x="2595" y="3016"/>
                                </a:lnTo>
                                <a:lnTo>
                                  <a:pt x="2651" y="3064"/>
                                </a:lnTo>
                                <a:lnTo>
                                  <a:pt x="2706" y="3112"/>
                                </a:lnTo>
                                <a:lnTo>
                                  <a:pt x="2760" y="3160"/>
                                </a:lnTo>
                                <a:lnTo>
                                  <a:pt x="2866" y="3258"/>
                                </a:lnTo>
                                <a:lnTo>
                                  <a:pt x="2917" y="3308"/>
                                </a:lnTo>
                                <a:lnTo>
                                  <a:pt x="2967" y="3358"/>
                                </a:lnTo>
                                <a:lnTo>
                                  <a:pt x="3017" y="3409"/>
                                </a:lnTo>
                                <a:lnTo>
                                  <a:pt x="3065" y="3461"/>
                                </a:lnTo>
                                <a:lnTo>
                                  <a:pt x="3159" y="3565"/>
                                </a:lnTo>
                                <a:lnTo>
                                  <a:pt x="3204" y="3618"/>
                                </a:lnTo>
                                <a:lnTo>
                                  <a:pt x="3248" y="3671"/>
                                </a:lnTo>
                                <a:lnTo>
                                  <a:pt x="3409" y="3635"/>
                                </a:lnTo>
                                <a:lnTo>
                                  <a:pt x="3730" y="3569"/>
                                </a:lnTo>
                                <a:lnTo>
                                  <a:pt x="3719" y="3504"/>
                                </a:lnTo>
                                <a:lnTo>
                                  <a:pt x="3707" y="3439"/>
                                </a:lnTo>
                                <a:lnTo>
                                  <a:pt x="3693" y="3374"/>
                                </a:lnTo>
                                <a:lnTo>
                                  <a:pt x="3678" y="3310"/>
                                </a:lnTo>
                                <a:lnTo>
                                  <a:pt x="3662" y="3246"/>
                                </a:lnTo>
                                <a:lnTo>
                                  <a:pt x="3626" y="3118"/>
                                </a:lnTo>
                                <a:lnTo>
                                  <a:pt x="3584" y="2992"/>
                                </a:lnTo>
                                <a:lnTo>
                                  <a:pt x="3561" y="2929"/>
                                </a:lnTo>
                                <a:lnTo>
                                  <a:pt x="3537" y="2866"/>
                                </a:lnTo>
                                <a:lnTo>
                                  <a:pt x="3512" y="2804"/>
                                </a:lnTo>
                                <a:lnTo>
                                  <a:pt x="3486" y="2742"/>
                                </a:lnTo>
                                <a:lnTo>
                                  <a:pt x="3458" y="2681"/>
                                </a:lnTo>
                                <a:lnTo>
                                  <a:pt x="3429" y="2620"/>
                                </a:lnTo>
                                <a:lnTo>
                                  <a:pt x="3399" y="2559"/>
                                </a:lnTo>
                                <a:lnTo>
                                  <a:pt x="3368" y="2498"/>
                                </a:lnTo>
                                <a:lnTo>
                                  <a:pt x="3335" y="2438"/>
                                </a:lnTo>
                                <a:lnTo>
                                  <a:pt x="3301" y="2379"/>
                                </a:lnTo>
                                <a:lnTo>
                                  <a:pt x="3266" y="2319"/>
                                </a:lnTo>
                                <a:lnTo>
                                  <a:pt x="3230" y="2260"/>
                                </a:lnTo>
                                <a:lnTo>
                                  <a:pt x="3193" y="2202"/>
                                </a:lnTo>
                                <a:lnTo>
                                  <a:pt x="3154" y="2144"/>
                                </a:lnTo>
                                <a:lnTo>
                                  <a:pt x="3114" y="2086"/>
                                </a:lnTo>
                                <a:lnTo>
                                  <a:pt x="3074" y="2029"/>
                                </a:lnTo>
                                <a:lnTo>
                                  <a:pt x="3032" y="1972"/>
                                </a:lnTo>
                                <a:lnTo>
                                  <a:pt x="2989" y="1916"/>
                                </a:lnTo>
                                <a:lnTo>
                                  <a:pt x="2899" y="1804"/>
                                </a:lnTo>
                                <a:lnTo>
                                  <a:pt x="2852" y="1749"/>
                                </a:lnTo>
                                <a:lnTo>
                                  <a:pt x="2805" y="1695"/>
                                </a:lnTo>
                                <a:lnTo>
                                  <a:pt x="2756" y="1641"/>
                                </a:lnTo>
                                <a:lnTo>
                                  <a:pt x="2706" y="1587"/>
                                </a:lnTo>
                                <a:lnTo>
                                  <a:pt x="2656" y="1535"/>
                                </a:lnTo>
                                <a:lnTo>
                                  <a:pt x="2604" y="1482"/>
                                </a:lnTo>
                                <a:lnTo>
                                  <a:pt x="2551" y="1430"/>
                                </a:lnTo>
                                <a:lnTo>
                                  <a:pt x="2497" y="1379"/>
                                </a:lnTo>
                                <a:lnTo>
                                  <a:pt x="2441" y="1328"/>
                                </a:lnTo>
                                <a:lnTo>
                                  <a:pt x="2385" y="1278"/>
                                </a:lnTo>
                                <a:lnTo>
                                  <a:pt x="2328" y="1228"/>
                                </a:lnTo>
                                <a:lnTo>
                                  <a:pt x="2270" y="1179"/>
                                </a:lnTo>
                                <a:lnTo>
                                  <a:pt x="2211" y="1131"/>
                                </a:lnTo>
                                <a:lnTo>
                                  <a:pt x="2150" y="1083"/>
                                </a:lnTo>
                                <a:lnTo>
                                  <a:pt x="2089" y="1036"/>
                                </a:lnTo>
                                <a:lnTo>
                                  <a:pt x="2027" y="989"/>
                                </a:lnTo>
                                <a:lnTo>
                                  <a:pt x="1964" y="943"/>
                                </a:lnTo>
                                <a:lnTo>
                                  <a:pt x="1834" y="853"/>
                                </a:lnTo>
                                <a:lnTo>
                                  <a:pt x="1768" y="809"/>
                                </a:lnTo>
                                <a:lnTo>
                                  <a:pt x="1633" y="723"/>
                                </a:lnTo>
                                <a:lnTo>
                                  <a:pt x="1564" y="681"/>
                                </a:lnTo>
                                <a:lnTo>
                                  <a:pt x="1423" y="599"/>
                                </a:lnTo>
                                <a:lnTo>
                                  <a:pt x="1351" y="559"/>
                                </a:lnTo>
                                <a:lnTo>
                                  <a:pt x="1279" y="520"/>
                                </a:lnTo>
                                <a:lnTo>
                                  <a:pt x="1131" y="444"/>
                                </a:lnTo>
                                <a:lnTo>
                                  <a:pt x="1056" y="407"/>
                                </a:lnTo>
                                <a:lnTo>
                                  <a:pt x="979" y="371"/>
                                </a:lnTo>
                                <a:lnTo>
                                  <a:pt x="824" y="301"/>
                                </a:lnTo>
                                <a:lnTo>
                                  <a:pt x="746" y="267"/>
                                </a:lnTo>
                                <a:lnTo>
                                  <a:pt x="666" y="234"/>
                                </a:lnTo>
                                <a:lnTo>
                                  <a:pt x="585" y="202"/>
                                </a:lnTo>
                                <a:lnTo>
                                  <a:pt x="422" y="140"/>
                                </a:lnTo>
                                <a:lnTo>
                                  <a:pt x="255" y="82"/>
                                </a:lnTo>
                                <a:lnTo>
                                  <a:pt x="171" y="54"/>
                                </a:lnTo>
                                <a:lnTo>
                                  <a:pt x="0" y="0"/>
                                </a:lnTo>
                                <a:close/>
                              </a:path>
                            </a:pathLst>
                          </a:custGeom>
                          <a:solidFill>
                            <a:srgbClr val="AC8EAD"/>
                          </a:solidFill>
                          <a:ln>
                            <a:noFill/>
                          </a:ln>
                          <a:effectLst/>
                        </wps:spPr>
                        <wps:bodyPr rot="0" vert="horz" wrap="square" lIns="91440" tIns="45720" rIns="91440" bIns="45720" anchor="t" anchorCtr="0" upright="1">
                          <a:noAutofit/>
                        </wps:bodyPr>
                      </wps:wsp>
                      <wps:wsp>
                        <wps:cNvPr id="132" name="Freeform 4"/>
                        <wps:cNvSpPr/>
                        <wps:spPr bwMode="auto">
                          <a:xfrm>
                            <a:off x="3269" y="4742"/>
                            <a:ext cx="518" cy="870"/>
                          </a:xfrm>
                          <a:custGeom>
                            <a:avLst/>
                            <a:gdLst>
                              <a:gd name="T0" fmla="+- 0 3749 3269"/>
                              <a:gd name="T1" fmla="*/ T0 w 518"/>
                              <a:gd name="T2" fmla="+- 0 4742 4742"/>
                              <a:gd name="T3" fmla="*/ 4742 h 870"/>
                              <a:gd name="T4" fmla="+- 0 3429 3269"/>
                              <a:gd name="T5" fmla="*/ T4 w 518"/>
                              <a:gd name="T6" fmla="+- 0 4810 4742"/>
                              <a:gd name="T7" fmla="*/ 4810 h 870"/>
                              <a:gd name="T8" fmla="+- 0 3269 3269"/>
                              <a:gd name="T9" fmla="*/ T8 w 518"/>
                              <a:gd name="T10" fmla="+- 0 4847 4742"/>
                              <a:gd name="T11" fmla="*/ 4847 h 870"/>
                              <a:gd name="T12" fmla="+- 0 3317 3269"/>
                              <a:gd name="T13" fmla="*/ T12 w 518"/>
                              <a:gd name="T14" fmla="+- 0 4907 4742"/>
                              <a:gd name="T15" fmla="*/ 4907 h 870"/>
                              <a:gd name="T16" fmla="+- 0 3364 3269"/>
                              <a:gd name="T17" fmla="*/ T16 w 518"/>
                              <a:gd name="T18" fmla="+- 0 4968 4742"/>
                              <a:gd name="T19" fmla="*/ 4968 h 870"/>
                              <a:gd name="T20" fmla="+- 0 3455 3269"/>
                              <a:gd name="T21" fmla="*/ T20 w 518"/>
                              <a:gd name="T22" fmla="+- 0 5093 4742"/>
                              <a:gd name="T23" fmla="*/ 5093 h 870"/>
                              <a:gd name="T24" fmla="+- 0 3499 3269"/>
                              <a:gd name="T25" fmla="*/ T24 w 518"/>
                              <a:gd name="T26" fmla="+- 0 5157 4742"/>
                              <a:gd name="T27" fmla="*/ 5157 h 870"/>
                              <a:gd name="T28" fmla="+- 0 3541 3269"/>
                              <a:gd name="T29" fmla="*/ T28 w 518"/>
                              <a:gd name="T30" fmla="+- 0 5221 4742"/>
                              <a:gd name="T31" fmla="*/ 5221 h 870"/>
                              <a:gd name="T32" fmla="+- 0 3582 3269"/>
                              <a:gd name="T33" fmla="*/ T32 w 518"/>
                              <a:gd name="T34" fmla="+- 0 5285 4742"/>
                              <a:gd name="T35" fmla="*/ 5285 h 870"/>
                              <a:gd name="T36" fmla="+- 0 3621 3269"/>
                              <a:gd name="T37" fmla="*/ T36 w 518"/>
                              <a:gd name="T38" fmla="+- 0 5349 4742"/>
                              <a:gd name="T39" fmla="*/ 5349 h 870"/>
                              <a:gd name="T40" fmla="+- 0 3659 3269"/>
                              <a:gd name="T41" fmla="*/ T40 w 518"/>
                              <a:gd name="T42" fmla="+- 0 5414 4742"/>
                              <a:gd name="T43" fmla="*/ 5414 h 870"/>
                              <a:gd name="T44" fmla="+- 0 3696 3269"/>
                              <a:gd name="T45" fmla="*/ T44 w 518"/>
                              <a:gd name="T46" fmla="+- 0 5479 4742"/>
                              <a:gd name="T47" fmla="*/ 5479 h 870"/>
                              <a:gd name="T48" fmla="+- 0 3731 3269"/>
                              <a:gd name="T49" fmla="*/ T48 w 518"/>
                              <a:gd name="T50" fmla="+- 0 5545 4742"/>
                              <a:gd name="T51" fmla="*/ 5545 h 870"/>
                              <a:gd name="T52" fmla="+- 0 3764 3269"/>
                              <a:gd name="T53" fmla="*/ T52 w 518"/>
                              <a:gd name="T54" fmla="+- 0 5612 4742"/>
                              <a:gd name="T55" fmla="*/ 5612 h 870"/>
                              <a:gd name="T56" fmla="+- 0 3773 3269"/>
                              <a:gd name="T57" fmla="*/ T56 w 518"/>
                              <a:gd name="T58" fmla="+- 0 5532 4742"/>
                              <a:gd name="T59" fmla="*/ 5532 h 870"/>
                              <a:gd name="T60" fmla="+- 0 3779 3269"/>
                              <a:gd name="T61" fmla="*/ T60 w 518"/>
                              <a:gd name="T62" fmla="+- 0 5452 4742"/>
                              <a:gd name="T63" fmla="*/ 5452 h 870"/>
                              <a:gd name="T64" fmla="+- 0 3784 3269"/>
                              <a:gd name="T65" fmla="*/ T64 w 518"/>
                              <a:gd name="T66" fmla="+- 0 5372 4742"/>
                              <a:gd name="T67" fmla="*/ 5372 h 870"/>
                              <a:gd name="T68" fmla="+- 0 3786 3269"/>
                              <a:gd name="T69" fmla="*/ T68 w 518"/>
                              <a:gd name="T70" fmla="+- 0 5293 4742"/>
                              <a:gd name="T71" fmla="*/ 5293 h 870"/>
                              <a:gd name="T72" fmla="+- 0 3787 3269"/>
                              <a:gd name="T73" fmla="*/ T72 w 518"/>
                              <a:gd name="T74" fmla="+- 0 5213 4742"/>
                              <a:gd name="T75" fmla="*/ 5213 h 870"/>
                              <a:gd name="T76" fmla="+- 0 3785 3269"/>
                              <a:gd name="T77" fmla="*/ T76 w 518"/>
                              <a:gd name="T78" fmla="+- 0 5134 4742"/>
                              <a:gd name="T79" fmla="*/ 5134 h 870"/>
                              <a:gd name="T80" fmla="+- 0 3782 3269"/>
                              <a:gd name="T81" fmla="*/ T80 w 518"/>
                              <a:gd name="T82" fmla="+- 0 5055 4742"/>
                              <a:gd name="T83" fmla="*/ 5055 h 870"/>
                              <a:gd name="T84" fmla="+- 0 3776 3269"/>
                              <a:gd name="T85" fmla="*/ T84 w 518"/>
                              <a:gd name="T86" fmla="+- 0 4976 4742"/>
                              <a:gd name="T87" fmla="*/ 4976 h 870"/>
                              <a:gd name="T88" fmla="+- 0 3769 3269"/>
                              <a:gd name="T89" fmla="*/ T88 w 518"/>
                              <a:gd name="T90" fmla="+- 0 4897 4742"/>
                              <a:gd name="T91" fmla="*/ 4897 h 870"/>
                              <a:gd name="T92" fmla="+- 0 3760 3269"/>
                              <a:gd name="T93" fmla="*/ T92 w 518"/>
                              <a:gd name="T94" fmla="+- 0 4819 4742"/>
                              <a:gd name="T95" fmla="*/ 4819 h 870"/>
                              <a:gd name="T96" fmla="+- 0 3749 3269"/>
                              <a:gd name="T97" fmla="*/ T96 w 518"/>
                              <a:gd name="T98" fmla="+- 0 4742 4742"/>
                              <a:gd name="T99" fmla="*/ 4742 h 8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8" h="870">
                                <a:moveTo>
                                  <a:pt x="480" y="0"/>
                                </a:moveTo>
                                <a:lnTo>
                                  <a:pt x="160" y="68"/>
                                </a:lnTo>
                                <a:lnTo>
                                  <a:pt x="0" y="105"/>
                                </a:lnTo>
                                <a:lnTo>
                                  <a:pt x="48" y="165"/>
                                </a:lnTo>
                                <a:lnTo>
                                  <a:pt x="95" y="226"/>
                                </a:lnTo>
                                <a:lnTo>
                                  <a:pt x="186" y="351"/>
                                </a:lnTo>
                                <a:lnTo>
                                  <a:pt x="230" y="415"/>
                                </a:lnTo>
                                <a:lnTo>
                                  <a:pt x="272" y="479"/>
                                </a:lnTo>
                                <a:lnTo>
                                  <a:pt x="313" y="543"/>
                                </a:lnTo>
                                <a:lnTo>
                                  <a:pt x="352" y="607"/>
                                </a:lnTo>
                                <a:lnTo>
                                  <a:pt x="390" y="672"/>
                                </a:lnTo>
                                <a:lnTo>
                                  <a:pt x="427" y="737"/>
                                </a:lnTo>
                                <a:lnTo>
                                  <a:pt x="462" y="803"/>
                                </a:lnTo>
                                <a:lnTo>
                                  <a:pt x="495" y="870"/>
                                </a:lnTo>
                                <a:lnTo>
                                  <a:pt x="504" y="790"/>
                                </a:lnTo>
                                <a:lnTo>
                                  <a:pt x="510" y="710"/>
                                </a:lnTo>
                                <a:lnTo>
                                  <a:pt x="515" y="630"/>
                                </a:lnTo>
                                <a:lnTo>
                                  <a:pt x="517" y="551"/>
                                </a:lnTo>
                                <a:lnTo>
                                  <a:pt x="518" y="471"/>
                                </a:lnTo>
                                <a:lnTo>
                                  <a:pt x="516" y="392"/>
                                </a:lnTo>
                                <a:lnTo>
                                  <a:pt x="513" y="313"/>
                                </a:lnTo>
                                <a:lnTo>
                                  <a:pt x="507" y="234"/>
                                </a:lnTo>
                                <a:lnTo>
                                  <a:pt x="500" y="155"/>
                                </a:lnTo>
                                <a:lnTo>
                                  <a:pt x="491" y="77"/>
                                </a:lnTo>
                                <a:lnTo>
                                  <a:pt x="480" y="0"/>
                                </a:lnTo>
                                <a:close/>
                              </a:path>
                            </a:pathLst>
                          </a:custGeom>
                          <a:solidFill>
                            <a:srgbClr val="4F2352"/>
                          </a:solidFill>
                          <a:ln>
                            <a:noFill/>
                          </a:ln>
                          <a:effectLst/>
                        </wps:spPr>
                        <wps:bodyPr rot="0" vert="horz" wrap="square" lIns="91440" tIns="45720" rIns="91440" bIns="45720" anchor="t" anchorCtr="0" upright="1">
                          <a:noAutofit/>
                        </wps:bodyPr>
                      </wps:wsp>
                      <wps:wsp>
                        <wps:cNvPr id="133" name="Freeform 3"/>
                        <wps:cNvSpPr/>
                        <wps:spPr bwMode="auto">
                          <a:xfrm>
                            <a:off x="418" y="7813"/>
                            <a:ext cx="3601" cy="3344"/>
                          </a:xfrm>
                          <a:custGeom>
                            <a:avLst/>
                            <a:gdLst>
                              <a:gd name="T0" fmla="+- 0 4009 418"/>
                              <a:gd name="T1" fmla="*/ T0 w 3601"/>
                              <a:gd name="T2" fmla="+- 0 7821 7813"/>
                              <a:gd name="T3" fmla="*/ 7821 h 3344"/>
                              <a:gd name="T4" fmla="+- 0 3978 418"/>
                              <a:gd name="T5" fmla="*/ T4 w 3601"/>
                              <a:gd name="T6" fmla="+- 0 7842 7813"/>
                              <a:gd name="T7" fmla="*/ 7842 h 3344"/>
                              <a:gd name="T8" fmla="+- 0 3953 418"/>
                              <a:gd name="T9" fmla="*/ T8 w 3601"/>
                              <a:gd name="T10" fmla="+- 0 7858 7813"/>
                              <a:gd name="T11" fmla="*/ 7858 h 3344"/>
                              <a:gd name="T12" fmla="+- 0 3486 418"/>
                              <a:gd name="T13" fmla="*/ T12 w 3601"/>
                              <a:gd name="T14" fmla="+- 0 8191 7813"/>
                              <a:gd name="T15" fmla="*/ 8191 h 3344"/>
                              <a:gd name="T16" fmla="+- 0 3237 418"/>
                              <a:gd name="T17" fmla="*/ T16 w 3601"/>
                              <a:gd name="T18" fmla="+- 0 8378 7813"/>
                              <a:gd name="T19" fmla="*/ 8378 h 3344"/>
                              <a:gd name="T20" fmla="+- 0 2869 418"/>
                              <a:gd name="T21" fmla="*/ T20 w 3601"/>
                              <a:gd name="T22" fmla="+- 0 8668 7813"/>
                              <a:gd name="T23" fmla="*/ 8668 h 3344"/>
                              <a:gd name="T24" fmla="+- 0 2390 418"/>
                              <a:gd name="T25" fmla="*/ T24 w 3601"/>
                              <a:gd name="T26" fmla="+- 0 9073 7813"/>
                              <a:gd name="T27" fmla="*/ 9073 h 3344"/>
                              <a:gd name="T28" fmla="+- 0 1924 418"/>
                              <a:gd name="T29" fmla="*/ T28 w 3601"/>
                              <a:gd name="T30" fmla="+- 0 9499 7813"/>
                              <a:gd name="T31" fmla="*/ 9499 h 3344"/>
                              <a:gd name="T32" fmla="+- 0 1696 418"/>
                              <a:gd name="T33" fmla="*/ T32 w 3601"/>
                              <a:gd name="T34" fmla="+- 0 9720 7813"/>
                              <a:gd name="T35" fmla="*/ 9720 h 3344"/>
                              <a:gd name="T36" fmla="+- 0 1528 418"/>
                              <a:gd name="T37" fmla="*/ T36 w 3601"/>
                              <a:gd name="T38" fmla="+- 0 9889 7813"/>
                              <a:gd name="T39" fmla="*/ 9889 h 3344"/>
                              <a:gd name="T40" fmla="+- 0 1416 418"/>
                              <a:gd name="T41" fmla="*/ T40 w 3601"/>
                              <a:gd name="T42" fmla="+- 0 10004 7813"/>
                              <a:gd name="T43" fmla="*/ 10004 h 3344"/>
                              <a:gd name="T44" fmla="+- 0 1252 418"/>
                              <a:gd name="T45" fmla="*/ T44 w 3601"/>
                              <a:gd name="T46" fmla="+- 0 10179 7813"/>
                              <a:gd name="T47" fmla="*/ 10179 h 3344"/>
                              <a:gd name="T48" fmla="+- 0 1089 418"/>
                              <a:gd name="T49" fmla="*/ T48 w 3601"/>
                              <a:gd name="T50" fmla="+- 0 10356 7813"/>
                              <a:gd name="T51" fmla="*/ 10356 h 3344"/>
                              <a:gd name="T52" fmla="+- 0 876 418"/>
                              <a:gd name="T53" fmla="*/ T52 w 3601"/>
                              <a:gd name="T54" fmla="+- 0 10598 7813"/>
                              <a:gd name="T55" fmla="*/ 10598 h 3344"/>
                              <a:gd name="T56" fmla="+- 0 771 418"/>
                              <a:gd name="T57" fmla="*/ T56 w 3601"/>
                              <a:gd name="T58" fmla="+- 0 10721 7813"/>
                              <a:gd name="T59" fmla="*/ 10721 h 3344"/>
                              <a:gd name="T60" fmla="+- 0 667 418"/>
                              <a:gd name="T61" fmla="*/ T60 w 3601"/>
                              <a:gd name="T62" fmla="+- 0 10846 7813"/>
                              <a:gd name="T63" fmla="*/ 10846 h 3344"/>
                              <a:gd name="T64" fmla="+- 0 455 418"/>
                              <a:gd name="T65" fmla="*/ T64 w 3601"/>
                              <a:gd name="T66" fmla="+- 0 11109 7813"/>
                              <a:gd name="T67" fmla="*/ 11109 h 3344"/>
                              <a:gd name="T68" fmla="+- 0 418 418"/>
                              <a:gd name="T69" fmla="*/ T68 w 3601"/>
                              <a:gd name="T70" fmla="+- 0 11157 7813"/>
                              <a:gd name="T71" fmla="*/ 11157 h 3344"/>
                              <a:gd name="T72" fmla="+- 0 714 418"/>
                              <a:gd name="T73" fmla="*/ T72 w 3601"/>
                              <a:gd name="T74" fmla="+- 0 11014 7813"/>
                              <a:gd name="T75" fmla="*/ 11014 h 3344"/>
                              <a:gd name="T76" fmla="+- 0 1166 418"/>
                              <a:gd name="T77" fmla="*/ T76 w 3601"/>
                              <a:gd name="T78" fmla="+- 0 10816 7813"/>
                              <a:gd name="T79" fmla="*/ 10816 h 3344"/>
                              <a:gd name="T80" fmla="+- 0 1398 418"/>
                              <a:gd name="T81" fmla="*/ T80 w 3601"/>
                              <a:gd name="T82" fmla="+- 0 10710 7813"/>
                              <a:gd name="T83" fmla="*/ 10710 h 3344"/>
                              <a:gd name="T84" fmla="+- 0 1549 418"/>
                              <a:gd name="T85" fmla="*/ T84 w 3601"/>
                              <a:gd name="T86" fmla="+- 0 10635 7813"/>
                              <a:gd name="T87" fmla="*/ 10635 h 3344"/>
                              <a:gd name="T88" fmla="+- 0 1697 418"/>
                              <a:gd name="T89" fmla="*/ T88 w 3601"/>
                              <a:gd name="T90" fmla="+- 0 10556 7813"/>
                              <a:gd name="T91" fmla="*/ 10556 h 3344"/>
                              <a:gd name="T92" fmla="+- 0 1841 418"/>
                              <a:gd name="T93" fmla="*/ T92 w 3601"/>
                              <a:gd name="T94" fmla="+- 0 10475 7813"/>
                              <a:gd name="T95" fmla="*/ 10475 h 3344"/>
                              <a:gd name="T96" fmla="+- 0 2051 418"/>
                              <a:gd name="T97" fmla="*/ T96 w 3601"/>
                              <a:gd name="T98" fmla="+- 0 10347 7813"/>
                              <a:gd name="T99" fmla="*/ 10347 h 3344"/>
                              <a:gd name="T100" fmla="+- 0 2187 418"/>
                              <a:gd name="T101" fmla="*/ T100 w 3601"/>
                              <a:gd name="T102" fmla="+- 0 10258 7813"/>
                              <a:gd name="T103" fmla="*/ 10258 h 3344"/>
                              <a:gd name="T104" fmla="+- 0 2319 418"/>
                              <a:gd name="T105" fmla="*/ T104 w 3601"/>
                              <a:gd name="T106" fmla="+- 0 10166 7813"/>
                              <a:gd name="T107" fmla="*/ 10166 h 3344"/>
                              <a:gd name="T108" fmla="+- 0 2448 418"/>
                              <a:gd name="T109" fmla="*/ T108 w 3601"/>
                              <a:gd name="T110" fmla="+- 0 10071 7813"/>
                              <a:gd name="T111" fmla="*/ 10071 h 3344"/>
                              <a:gd name="T112" fmla="+- 0 2572 418"/>
                              <a:gd name="T113" fmla="*/ T112 w 3601"/>
                              <a:gd name="T114" fmla="+- 0 9973 7813"/>
                              <a:gd name="T115" fmla="*/ 9973 h 3344"/>
                              <a:gd name="T116" fmla="+- 0 2693 418"/>
                              <a:gd name="T117" fmla="*/ T116 w 3601"/>
                              <a:gd name="T118" fmla="+- 0 9873 7813"/>
                              <a:gd name="T119" fmla="*/ 9873 h 3344"/>
                              <a:gd name="T120" fmla="+- 0 2809 418"/>
                              <a:gd name="T121" fmla="*/ T120 w 3601"/>
                              <a:gd name="T122" fmla="+- 0 9769 7813"/>
                              <a:gd name="T123" fmla="*/ 9769 h 3344"/>
                              <a:gd name="T124" fmla="+- 0 2922 418"/>
                              <a:gd name="T125" fmla="*/ T124 w 3601"/>
                              <a:gd name="T126" fmla="+- 0 9663 7813"/>
                              <a:gd name="T127" fmla="*/ 9663 h 3344"/>
                              <a:gd name="T128" fmla="+- 0 3030 418"/>
                              <a:gd name="T129" fmla="*/ T128 w 3601"/>
                              <a:gd name="T130" fmla="+- 0 9554 7813"/>
                              <a:gd name="T131" fmla="*/ 9554 h 3344"/>
                              <a:gd name="T132" fmla="+- 0 3133 418"/>
                              <a:gd name="T133" fmla="*/ T132 w 3601"/>
                              <a:gd name="T134" fmla="+- 0 9443 7813"/>
                              <a:gd name="T135" fmla="*/ 9443 h 3344"/>
                              <a:gd name="T136" fmla="+- 0 3232 418"/>
                              <a:gd name="T137" fmla="*/ T136 w 3601"/>
                              <a:gd name="T138" fmla="+- 0 9329 7813"/>
                              <a:gd name="T139" fmla="*/ 9329 h 3344"/>
                              <a:gd name="T140" fmla="+- 0 3327 418"/>
                              <a:gd name="T141" fmla="*/ T140 w 3601"/>
                              <a:gd name="T142" fmla="+- 0 9212 7813"/>
                              <a:gd name="T143" fmla="*/ 9212 h 3344"/>
                              <a:gd name="T144" fmla="+- 0 3417 418"/>
                              <a:gd name="T145" fmla="*/ T144 w 3601"/>
                              <a:gd name="T146" fmla="+- 0 9093 7813"/>
                              <a:gd name="T147" fmla="*/ 9093 h 3344"/>
                              <a:gd name="T148" fmla="+- 0 3501 418"/>
                              <a:gd name="T149" fmla="*/ T148 w 3601"/>
                              <a:gd name="T150" fmla="+- 0 8972 7813"/>
                              <a:gd name="T151" fmla="*/ 8972 h 3344"/>
                              <a:gd name="T152" fmla="+- 0 3581 418"/>
                              <a:gd name="T153" fmla="*/ T152 w 3601"/>
                              <a:gd name="T154" fmla="+- 0 8848 7813"/>
                              <a:gd name="T155" fmla="*/ 8848 h 3344"/>
                              <a:gd name="T156" fmla="+- 0 3656 418"/>
                              <a:gd name="T157" fmla="*/ T156 w 3601"/>
                              <a:gd name="T158" fmla="+- 0 8722 7813"/>
                              <a:gd name="T159" fmla="*/ 8722 h 3344"/>
                              <a:gd name="T160" fmla="+- 0 3726 418"/>
                              <a:gd name="T161" fmla="*/ T160 w 3601"/>
                              <a:gd name="T162" fmla="+- 0 8593 7813"/>
                              <a:gd name="T163" fmla="*/ 8593 h 3344"/>
                              <a:gd name="T164" fmla="+- 0 3820 418"/>
                              <a:gd name="T165" fmla="*/ T164 w 3601"/>
                              <a:gd name="T166" fmla="+- 0 8397 7813"/>
                              <a:gd name="T167" fmla="*/ 8397 h 3344"/>
                              <a:gd name="T168" fmla="+- 0 3876 418"/>
                              <a:gd name="T169" fmla="*/ T168 w 3601"/>
                              <a:gd name="T170" fmla="+- 0 8263 7813"/>
                              <a:gd name="T171" fmla="*/ 8263 h 3344"/>
                              <a:gd name="T172" fmla="+- 0 3927 418"/>
                              <a:gd name="T173" fmla="*/ T172 w 3601"/>
                              <a:gd name="T174" fmla="+- 0 8127 7813"/>
                              <a:gd name="T175" fmla="*/ 8127 h 3344"/>
                              <a:gd name="T176" fmla="+- 0 3969 418"/>
                              <a:gd name="T177" fmla="*/ T176 w 3601"/>
                              <a:gd name="T178" fmla="+- 0 7997 7813"/>
                              <a:gd name="T179" fmla="*/ 7997 h 3344"/>
                              <a:gd name="T180" fmla="+- 0 4004 418"/>
                              <a:gd name="T181" fmla="*/ T180 w 3601"/>
                              <a:gd name="T182" fmla="+- 0 7875 7813"/>
                              <a:gd name="T183" fmla="*/ 7875 h 33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3601" h="3344">
                                <a:moveTo>
                                  <a:pt x="3601" y="0"/>
                                </a:moveTo>
                                <a:lnTo>
                                  <a:pt x="3591" y="8"/>
                                </a:lnTo>
                                <a:lnTo>
                                  <a:pt x="3571" y="21"/>
                                </a:lnTo>
                                <a:lnTo>
                                  <a:pt x="3560" y="29"/>
                                </a:lnTo>
                                <a:lnTo>
                                  <a:pt x="3548" y="37"/>
                                </a:lnTo>
                                <a:lnTo>
                                  <a:pt x="3535" y="45"/>
                                </a:lnTo>
                                <a:lnTo>
                                  <a:pt x="3319" y="196"/>
                                </a:lnTo>
                                <a:lnTo>
                                  <a:pt x="3068" y="378"/>
                                </a:lnTo>
                                <a:lnTo>
                                  <a:pt x="2943" y="471"/>
                                </a:lnTo>
                                <a:lnTo>
                                  <a:pt x="2819" y="565"/>
                                </a:lnTo>
                                <a:lnTo>
                                  <a:pt x="2573" y="757"/>
                                </a:lnTo>
                                <a:lnTo>
                                  <a:pt x="2451" y="855"/>
                                </a:lnTo>
                                <a:lnTo>
                                  <a:pt x="2210" y="1055"/>
                                </a:lnTo>
                                <a:lnTo>
                                  <a:pt x="1972" y="1260"/>
                                </a:lnTo>
                                <a:lnTo>
                                  <a:pt x="1737" y="1470"/>
                                </a:lnTo>
                                <a:lnTo>
                                  <a:pt x="1506" y="1686"/>
                                </a:lnTo>
                                <a:lnTo>
                                  <a:pt x="1391" y="1796"/>
                                </a:lnTo>
                                <a:lnTo>
                                  <a:pt x="1278" y="1907"/>
                                </a:lnTo>
                                <a:lnTo>
                                  <a:pt x="1165" y="2020"/>
                                </a:lnTo>
                                <a:lnTo>
                                  <a:pt x="1110" y="2076"/>
                                </a:lnTo>
                                <a:lnTo>
                                  <a:pt x="1054" y="2134"/>
                                </a:lnTo>
                                <a:lnTo>
                                  <a:pt x="998" y="2191"/>
                                </a:lnTo>
                                <a:lnTo>
                                  <a:pt x="888" y="2307"/>
                                </a:lnTo>
                                <a:lnTo>
                                  <a:pt x="834" y="2366"/>
                                </a:lnTo>
                                <a:lnTo>
                                  <a:pt x="779" y="2425"/>
                                </a:lnTo>
                                <a:lnTo>
                                  <a:pt x="671" y="2543"/>
                                </a:lnTo>
                                <a:lnTo>
                                  <a:pt x="511" y="2724"/>
                                </a:lnTo>
                                <a:lnTo>
                                  <a:pt x="458" y="2785"/>
                                </a:lnTo>
                                <a:lnTo>
                                  <a:pt x="406" y="2847"/>
                                </a:lnTo>
                                <a:lnTo>
                                  <a:pt x="353" y="2908"/>
                                </a:lnTo>
                                <a:lnTo>
                                  <a:pt x="301" y="2970"/>
                                </a:lnTo>
                                <a:lnTo>
                                  <a:pt x="249" y="3033"/>
                                </a:lnTo>
                                <a:lnTo>
                                  <a:pt x="147" y="3159"/>
                                </a:lnTo>
                                <a:lnTo>
                                  <a:pt x="37" y="3296"/>
                                </a:lnTo>
                                <a:lnTo>
                                  <a:pt x="18" y="3321"/>
                                </a:lnTo>
                                <a:lnTo>
                                  <a:pt x="0" y="3344"/>
                                </a:lnTo>
                                <a:lnTo>
                                  <a:pt x="147" y="3271"/>
                                </a:lnTo>
                                <a:lnTo>
                                  <a:pt x="296" y="3201"/>
                                </a:lnTo>
                                <a:lnTo>
                                  <a:pt x="523" y="3099"/>
                                </a:lnTo>
                                <a:lnTo>
                                  <a:pt x="748" y="3003"/>
                                </a:lnTo>
                                <a:lnTo>
                                  <a:pt x="904" y="2933"/>
                                </a:lnTo>
                                <a:lnTo>
                                  <a:pt x="980" y="2897"/>
                                </a:lnTo>
                                <a:lnTo>
                                  <a:pt x="1056" y="2860"/>
                                </a:lnTo>
                                <a:lnTo>
                                  <a:pt x="1131" y="2822"/>
                                </a:lnTo>
                                <a:lnTo>
                                  <a:pt x="1205" y="2783"/>
                                </a:lnTo>
                                <a:lnTo>
                                  <a:pt x="1279" y="2743"/>
                                </a:lnTo>
                                <a:lnTo>
                                  <a:pt x="1351" y="2703"/>
                                </a:lnTo>
                                <a:lnTo>
                                  <a:pt x="1423" y="2662"/>
                                </a:lnTo>
                                <a:lnTo>
                                  <a:pt x="1494" y="2620"/>
                                </a:lnTo>
                                <a:lnTo>
                                  <a:pt x="1633" y="2534"/>
                                </a:lnTo>
                                <a:lnTo>
                                  <a:pt x="1702" y="2490"/>
                                </a:lnTo>
                                <a:lnTo>
                                  <a:pt x="1769" y="2445"/>
                                </a:lnTo>
                                <a:lnTo>
                                  <a:pt x="1836" y="2399"/>
                                </a:lnTo>
                                <a:lnTo>
                                  <a:pt x="1901" y="2353"/>
                                </a:lnTo>
                                <a:lnTo>
                                  <a:pt x="1966" y="2306"/>
                                </a:lnTo>
                                <a:lnTo>
                                  <a:pt x="2030" y="2258"/>
                                </a:lnTo>
                                <a:lnTo>
                                  <a:pt x="2092" y="2210"/>
                                </a:lnTo>
                                <a:lnTo>
                                  <a:pt x="2154" y="2160"/>
                                </a:lnTo>
                                <a:lnTo>
                                  <a:pt x="2215" y="2110"/>
                                </a:lnTo>
                                <a:lnTo>
                                  <a:pt x="2275" y="2060"/>
                                </a:lnTo>
                                <a:lnTo>
                                  <a:pt x="2334" y="2008"/>
                                </a:lnTo>
                                <a:lnTo>
                                  <a:pt x="2391" y="1956"/>
                                </a:lnTo>
                                <a:lnTo>
                                  <a:pt x="2448" y="1903"/>
                                </a:lnTo>
                                <a:lnTo>
                                  <a:pt x="2504" y="1850"/>
                                </a:lnTo>
                                <a:lnTo>
                                  <a:pt x="2558" y="1796"/>
                                </a:lnTo>
                                <a:lnTo>
                                  <a:pt x="2612" y="1741"/>
                                </a:lnTo>
                                <a:lnTo>
                                  <a:pt x="2664" y="1686"/>
                                </a:lnTo>
                                <a:lnTo>
                                  <a:pt x="2715" y="1630"/>
                                </a:lnTo>
                                <a:lnTo>
                                  <a:pt x="2765" y="1573"/>
                                </a:lnTo>
                                <a:lnTo>
                                  <a:pt x="2814" y="1516"/>
                                </a:lnTo>
                                <a:lnTo>
                                  <a:pt x="2862" y="1458"/>
                                </a:lnTo>
                                <a:lnTo>
                                  <a:pt x="2909" y="1399"/>
                                </a:lnTo>
                                <a:lnTo>
                                  <a:pt x="2954" y="1340"/>
                                </a:lnTo>
                                <a:lnTo>
                                  <a:pt x="2999" y="1280"/>
                                </a:lnTo>
                                <a:lnTo>
                                  <a:pt x="3042" y="1220"/>
                                </a:lnTo>
                                <a:lnTo>
                                  <a:pt x="3083" y="1159"/>
                                </a:lnTo>
                                <a:lnTo>
                                  <a:pt x="3124" y="1097"/>
                                </a:lnTo>
                                <a:lnTo>
                                  <a:pt x="3163" y="1035"/>
                                </a:lnTo>
                                <a:lnTo>
                                  <a:pt x="3201" y="972"/>
                                </a:lnTo>
                                <a:lnTo>
                                  <a:pt x="3238" y="909"/>
                                </a:lnTo>
                                <a:lnTo>
                                  <a:pt x="3274" y="845"/>
                                </a:lnTo>
                                <a:lnTo>
                                  <a:pt x="3308" y="780"/>
                                </a:lnTo>
                                <a:lnTo>
                                  <a:pt x="3372" y="650"/>
                                </a:lnTo>
                                <a:lnTo>
                                  <a:pt x="3402" y="584"/>
                                </a:lnTo>
                                <a:lnTo>
                                  <a:pt x="3431" y="517"/>
                                </a:lnTo>
                                <a:lnTo>
                                  <a:pt x="3458" y="450"/>
                                </a:lnTo>
                                <a:lnTo>
                                  <a:pt x="3484" y="382"/>
                                </a:lnTo>
                                <a:lnTo>
                                  <a:pt x="3509" y="314"/>
                                </a:lnTo>
                                <a:lnTo>
                                  <a:pt x="3532" y="245"/>
                                </a:lnTo>
                                <a:lnTo>
                                  <a:pt x="3551" y="184"/>
                                </a:lnTo>
                                <a:lnTo>
                                  <a:pt x="3569" y="123"/>
                                </a:lnTo>
                                <a:lnTo>
                                  <a:pt x="3586" y="62"/>
                                </a:lnTo>
                                <a:lnTo>
                                  <a:pt x="3601" y="0"/>
                                </a:lnTo>
                                <a:close/>
                              </a:path>
                            </a:pathLst>
                          </a:custGeom>
                          <a:solidFill>
                            <a:srgbClr val="2D062E"/>
                          </a:solidFill>
                          <a:ln>
                            <a:noFill/>
                          </a:ln>
                          <a:effectLst/>
                        </wps:spPr>
                        <wps:bodyPr rot="0" vert="horz" wrap="square" lIns="91440" tIns="45720" rIns="91440" bIns="45720" anchor="t" anchorCtr="0" upright="1">
                          <a:noAutofit/>
                        </wps:bodyPr>
                      </wps:wsp>
                    </wpg:wgp>
                  </a:graphicData>
                </a:graphic>
              </wp:anchor>
            </w:drawing>
          </mc:Choice>
          <mc:Fallback xmlns:w15="http://schemas.microsoft.com/office/word/2012/wordml">
            <w:pict>
              <v:group w14:anchorId="7B2A574A" id="Group 2" o:spid="_x0000_s1026" style="position:absolute;left:0;text-align:left;margin-left:.95pt;margin-top:59.4pt;width:594.3pt;height:783pt;z-index:-251659264;mso-position-horizontal-relative:page;mso-position-vertical-relative:page" coordorigin="19,1174" coordsize="11886,15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">
                <v:shape id="Freeform 10" o:spid="_x0000_s1027" style="position:absolute;left:19;top:4523;width:11886;height:12310;visibility:visible;mso-wrap-style:square;v-text-anchor:top" coordsize="11886,12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dtu8IA&#10;AADbAAAADwAAAGRycy9kb3ducmV2LnhtbESPT4vCMBTE74LfIbyFvWm6PRTpGkUEwdLT+g+8PZq3&#10;bbF5qUnU+u03C4LHYWZ+w8yXg+nEnZxvLSv4miYgiCurW64VHPabyQyED8gaO8uk4EkelovxaI65&#10;tg/+ofsu1CJC2OeooAmhz6X0VUMG/dT2xNH7tc5giNLVUjt8RLjpZJokmTTYclxosKd1Q9VldzMK&#10;XHnan4mz8pjVzl2fhyLRQ6HU58ew+gYRaAjv8Ku91QqyFP6/xB8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h227wgAAANsAAAAPAAAAAAAAAAAAAAAAAJgCAABkcnMvZG93&#10;bnJldi54bWxQSwUGAAAAAAQABAD1AAAAhwMAAAAA&#10;" path="m11886,r-480,110l10971,217r-439,116l10089,458,9645,593,9273,712,8900,838,8527,971r-374,140l7855,1229r-299,122l7259,1478r-298,131l6665,1746r-295,142l6076,2035r-438,230l5420,2385r-216,122l4988,2633r-214,129l4561,2894r-212,135l4139,3167r-139,94l3985,3322r-17,60l3950,3443r-19,61l3908,3573r-25,68l3857,3709r-27,67l3801,3843r-30,66l3707,4039r-34,65l3637,4168r-37,63l3562,4294r-39,62l3482,4418r-41,61l3398,4539r-45,60l3308,4658r-47,59l3213,4775r-49,57l3114,4889r-51,56l3011,5000r-54,55l2903,5109r-56,54l2733,5267r-59,52l2614,5369r-61,50l2491,5469r-62,48l2365,5565r-65,47l2235,5658r-67,46l2101,5749r-69,44l1893,5879r-71,42l1750,5962r-72,40l1604,6042r-74,39l1455,6119r-76,37l1303,6192r-78,36l922,6358,695,6460r-149,70l399,6603,246,6801r-50,67l48,7070,,7138r,5172l11886,12310,11886,xe" fillcolor="#5e1c5f" stroked="f">
                  <v:path arrowok="t" o:connecttype="custom" o:connectlocs="11406,4634;10532,4857;9645,5117;8900,5362;8153,5635;7556,5875;6961,6133;6370,6412;5638,6789;5204,7031;4774,7286;4349,7553;4000,7785;3968,7906;3931,8028;3883,8165;3830,8300;3771,8433;3673,8628;3600,8755;3523,8880;3441,9003;3353,9123;3261,9241;3164,9356;3063,9469;2957,9579;2847,9687;2674,9843;2553,9943;2429,10041;2300,10136;2168,10228;2032,10317;1822,10445;1678,10526;1530,10605;1379,10680;1225,10752;695,10984;399,11127;196,11392;0,11662;11886,16834" o:connectangles="0,0,0,0,0,0,0,0,0,0,0,0,0,0,0,0,0,0,0,0,0,0,0,0,0,0,0,0,0,0,0,0,0,0,0,0,0,0,0,0,0,0,0,0"/>
                </v:shape>
                <v:shape id="AutoShape 9" o:spid="_x0000_s1028" style="position:absolute;left:19;top:3990;width:11886;height:7702;visibility:visible;mso-wrap-style:square;v-text-anchor:top" coordsize="11886,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gdsIA&#10;AADbAAAADwAAAGRycy9kb3ducmV2LnhtbESPS4vCMBSF98L8h3AH3GnqiK9qLGVAcDbCVDfuLs21&#10;rTY3pUm1/vuJIMzycB4fZ5P0phZ3al1lWcFkHIEgzq2uuFBwOu5GSxDOI2usLZOCJzlIth+DDcba&#10;PviX7pkvRBhhF6OC0vsmltLlJRl0Y9sQB+9iW4M+yLaQusVHGDe1/IqiuTRYcSCU2NB3Sfkt60yA&#10;TA6obws8S99dp+ml+5mtTmelhp99ugbhqff/4Xd7rxXMp/D6En6A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UuB2wgAAANsAAAAPAAAAAAAAAAAAAAAAAJgCAABkcnMvZG93&#10;bnJldi54bWxQSwUGAAAAAAQABAD1AAAAhwMAAAAA&#10;" path="m4888,l2735,589,,1912,,7702r48,-68l97,7566r99,-135l246,7364,348,7232r38,-49l367,7183,2346,4389,4369,2541,7185,1488,11886,564r,-73l7574,13,4888,xm399,7167r-32,16l386,7183r13,-16xe" fillcolor="#744378" stroked="f">
                  <v:path arrowok="t" o:connecttype="custom" o:connectlocs="4888,3990;2735,4579;0,5902;0,11692;48,11624;97,11556;196,11421;246,11354;348,11222;386,11173;367,11173;2346,8379;4369,6531;7185,5478;11886,4554;11886,4481;7574,4003;4888,3990;399,11157;367,11173;386,11173;399,11157" o:connectangles="0,0,0,0,0,0,0,0,0,0,0,0,0,0,0,0,0,0,0,0,0,0"/>
                </v:shape>
                <v:shape id="Freeform 8" o:spid="_x0000_s1029" style="position:absolute;left:18;top:5612;width:4084;height:5757;visibility:visible;mso-wrap-style:square;v-text-anchor:top" coordsize="4084,5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EV7ccA&#10;AADcAAAADwAAAGRycy9kb3ducmV2LnhtbESPT2vCQBDF7wW/wzJCb3WjQivRVYrU0j8I1nrxNman&#10;2djsbMiuMf32nUOhtxnem/d+s1j1vlYdtbEKbGA8ykARF8FWXBo4fG7uZqBiQrZYByYDPxRhtRzc&#10;LDC34cof1O1TqSSEY44GXEpNrnUsHHmMo9AQi/YVWo9J1rbUtsWrhPtaT7LsXnusWBocNrR2VHzv&#10;L97A+/HUPdnL885v3flts35opuX01ZjbYf84B5WoT//mv+sXK/gToZVnZAK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BFe3HAAAA3AAAAA8AAAAAAAAAAAAAAAAAmAIAAGRy&#10;cy9kb3ducmV2LnhtbFBLBQYAAAAABAAEAPUAAACMAwAAAAA=&#10;" path="m3745,r-36,218l3683,354r-30,111l3607,607r-23,69l3559,744r-26,68l3506,879r-29,67l3447,1012r-32,66l3383,1143r-70,128l3276,1335r-38,63l3199,1460r-41,61l3116,1582r-43,61l3029,1703r-45,59l2937,1820r-48,58l2840,1936r-50,56l2739,2048r-52,56l2633,2159r-54,54l2523,2266r-57,53l2408,2371r-58,51l2290,2473r-61,50l2105,2621r-129,95l1844,2808r-68,44l1708,2897r-139,86l1498,3025r-72,41l1353,3106r-147,78l1131,3222r-152,74l823,3366r-227,96l520,3495r-151,68l294,3598r-148,72l72,3707,,3744,,5757r131,-73l263,5613r136,-69l449,5479r51,-64l603,5288,707,5162r52,-62l865,4976r53,-61l972,4854r53,-61l1079,4733r164,-179l1298,4496r55,-59l1409,4379r55,-58l1520,4264r57,-57l1633,4150r228,-223l2093,3709r236,-212l2448,3393r120,-103l2810,3088r122,-99l3055,2892r248,-192l3554,2514r254,-181l4000,2200r17,-78l4033,2045r13,-79l4057,1888r10,-78l4074,1732r5,-78l4083,1576r1,-78l4084,1420r-2,-78l4077,1264r-6,-77l4064,1110r-10,-77l4043,956r-13,-76l4015,804r-16,-76l3961,578r-22,-74l3916,430r-25,-73l3865,284r-28,-72l3808,141,3777,70,3745,xe" fillcolor="#4f2352" stroked="f">
                  <v:path arrowok="t" o:connecttype="custom" o:connectlocs="3709,5830;3653,6077;3584,6288;3533,6424;3477,6558;3415,6690;3313,6883;3238,7010;3158,7133;3073,7255;2984,7374;2889,7490;2790,7604;2687,7716;2579,7825;2466,7931;2350,8034;2229,8135;1976,8328;1776,8464;1569,8595;1426,8678;1206,8796;979,8908;596,9074;369,9175;146,9282;0,9356;131,11296;399,11156;500,11027;707,10774;865,10588;972,10466;1079,10345;1298,10108;1409,9991;1520,9876;1633,9762;2093,9321;2448,9005;2810,8700;3055,8504;3554,8126;4000,7812;4033,7657;4057,7500;4074,7344;4083,7188;4084,7032;4077,6876;4064,6722;4043,6568;4015,6416;3961,6190;3916,6042;3865,5896;3808,5753;3745,5612" o:connectangles="0,0,0,0,0,0,0,0,0,0,0,0,0,0,0,0,0,0,0,0,0,0,0,0,0,0,0,0,0,0,0,0,0,0,0,0,0,0,0,0,0,0,0,0,0,0,0,0,0,0,0,0,0,0,0,0,0,0,0"/>
                </v:shape>
                <v:shape id="AutoShape 7" o:spid="_x0000_s1030" style="position:absolute;left:455;top:11035;width:59;height:74;visibility:visible;mso-wrap-style:square;v-text-anchor:top" coordsize="59,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aMrMMA&#10;AADcAAAADwAAAGRycy9kb3ducmV2LnhtbERPTWvCQBC9C/0PyxR6041a25i6ilgsngRTCx6H7DQJ&#10;zc6mu9sY/31XELzN433OYtWbRnTkfG1ZwXiUgCAurK65VHD83A5TED4ga2wsk4ILeVgtHwYLzLQ9&#10;84G6PJQihrDPUEEVQptJ6YuKDPqRbYkj922dwRChK6V2eI7hppGTJHmRBmuODRW2tKmo+Mn/jILZ&#10;1v1+pBf3/mpp+jw+7k9ftN4p9fTYr99ABOrDXXxz73ScP5nD9Zl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8aMrMMAAADcAAAADwAAAAAAAAAAAAAAAACYAgAAZHJzL2Rv&#10;d25yZXYueG1sUEsFBgAAAAAEAAQA9QAAAIgDAAAAAA==&#10;" path="m24,44r-5,6l,74,20,49r4,-5xm59,l39,24,24,44,59,xe" fillcolor="#5e1c5f" stroked="f">
                  <v:path arrowok="t" o:connecttype="custom" o:connectlocs="24,11079;19,11085;0,11109;20,11084;24,11079;59,11035;39,11059;24,11079;59,11035" o:connectangles="0,0,0,0,0,0,0,0,0"/>
                </v:shape>
                <v:shape id="Freeform 6" o:spid="_x0000_s1031" style="position:absolute;left:3990;top:7813;width:30;height:21;visibility:visible;mso-wrap-style:square;v-text-anchor:top" coordsize="3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zBXcQA&#10;AADcAAAADwAAAGRycy9kb3ducmV2LnhtbESPQW/CMAyF75P2HyJP2m2kA2liHQFNIBAHLpT9AKvx&#10;2miN0yUB2v36+YDEzdZ7fu/zYjX4Tl0oJhfYwOukAEVcB+u4MfB12r7MQaWMbLELTAZGSrBaPj4s&#10;sLThyke6VLlREsKpRANtzn2pdapb8pgmoScW7TtEj1nW2Ggb8SrhvtPTonjTHh1LQ4s9rVuqf6qz&#10;N3CsPI/v9b6Z/7md+92MB1zHgzHPT8PnB6hMQ76bb9d7K/gzwZdnZAK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swV3EAAAA3AAAAA8AAAAAAAAAAAAAAAAAmAIAAGRycy9k&#10;b3ducmV2LnhtbFBLBQYAAAAABAAEAPUAAACJAwAAAAA=&#10;" path="m30,l,21,20,8,30,xe" fillcolor="#2d062e" stroked="f">
                  <v:path arrowok="t" o:connecttype="custom" o:connectlocs="30,7813;0,7834;20,7821;30,7813" o:connectangles="0,0,0,0"/>
                </v:shape>
                <v:shape id="Freeform 5" o:spid="_x0000_s1032" style="position:absolute;left:19;top:1173;width:3730;height:3672;visibility:visible;mso-wrap-style:square;v-text-anchor:top" coordsize="3730,3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zmVMIA&#10;AADcAAAADwAAAGRycy9kb3ducmV2LnhtbERP32vCMBB+H/g/hBN8m6nKVKpRVHAMYciqCL4dzdkU&#10;m0tponb/vRkIe7uP7+fNl62txJ0aXzpWMOgnIIhzp0suFBwP2/cpCB+QNVaOScEveVguOm9zTLV7&#10;8A/ds1CIGMI+RQUmhDqV0ueGLPq+q4kjd3GNxRBhU0jd4COG20oOk2QsLZYcGwzWtDGUX7ObVTDZ&#10;f58+t9N1luPOHG9nlB92tVeq121XMxCB2vAvfrm/dJw/GsDfM/EC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POZUwgAAANwAAAAPAAAAAAAAAAAAAAAAAJgCAABkcnMvZG93&#10;bnJldi54bWxQSwUGAAAAAAQABAD1AAAAhwMAAAAA&#10;" path="m,l,1748r85,22l170,1793r168,48l503,1893r81,27l665,1948r159,58l902,2036r78,31l1133,2131r75,33l1283,2198r146,70l1501,2304r142,74l1712,2417r69,38l1916,2535r131,82l2112,2659r126,86l2300,2789r61,44l2420,2878r59,46l2595,3016r56,48l2706,3112r54,48l2866,3258r51,50l2967,3358r50,51l3065,3461r94,104l3204,3618r44,53l3409,3635r321,-66l3719,3504r-12,-65l3693,3374r-15,-64l3662,3246r-36,-128l3584,2992r-23,-63l3537,2866r-25,-62l3486,2742r-28,-61l3429,2620r-30,-61l3368,2498r-33,-60l3301,2379r-35,-60l3230,2260r-37,-58l3154,2144r-40,-58l3074,2029r-42,-57l2989,1916r-90,-112l2852,1749r-47,-54l2756,1641r-50,-54l2656,1535r-52,-53l2551,1430r-54,-51l2441,1328r-56,-50l2328,1228r-58,-49l2211,1131r-61,-48l2089,1036r-62,-47l1964,943,1834,853r-66,-44l1633,723r-69,-42l1423,599r-72,-40l1279,520,1131,444r-75,-37l979,371,824,301,746,267,666,234,585,202,422,140,255,82,171,54,,xe" fillcolor="#ac8ead" stroked="f">
                  <v:path arrowok="t" o:connecttype="custom" o:connectlocs="0,2922;170,2967;503,3067;665,3122;902,3210;1133,3305;1283,3372;1501,3478;1712,3591;1916,3709;2112,3833;2300,3963;2420,4052;2595,4190;2706,4286;2866,4432;2967,4532;3065,4635;3204,4792;3409,4809;3719,4678;3693,4548;3662,4420;3584,4166;3537,4040;3486,3916;3429,3794;3368,3672;3301,3553;3230,3434;3154,3318;3074,3203;2989,3090;2852,2923;2756,2815;2656,2709;2551,2604;2441,2502;2328,2402;2211,2305;2089,2210;1964,2117;1768,1983;1564,1855;1351,1733;1131,1618;979,1545;746,1441;585,1376;255,1256;0,1174" o:connectangles="0,0,0,0,0,0,0,0,0,0,0,0,0,0,0,0,0,0,0,0,0,0,0,0,0,0,0,0,0,0,0,0,0,0,0,0,0,0,0,0,0,0,0,0,0,0,0,0,0,0,0"/>
                </v:shape>
                <v:shape id="Freeform 4" o:spid="_x0000_s1033" style="position:absolute;left:3269;top:4742;width:518;height:870;visibility:visible;mso-wrap-style:square;v-text-anchor:top" coordsize="518,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W2AMMA&#10;AADcAAAADwAAAGRycy9kb3ducmV2LnhtbERPTWsCMRC9C/0PYQq9iCZVsGVrFBFavRVtlfY2bKbZ&#10;pZvJsknN+u8bQfA2j/c582XvGnGiLtSeNTyOFQji0puarYbPj9fRM4gQkQ02nknDmQIsF3eDORbG&#10;J97RaR+tyCEcCtRQxdgWUoayIodh7FvizP34zmHMsLPSdJhyuGvkRKmZdFhzbqiwpXVF5e/+z2l4&#10;mvF32nwd7eH9oFZ2+JbWQ5W0frjvVy8gIvXxJr66tybPn07g8ky+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aW2AMMAAADcAAAADwAAAAAAAAAAAAAAAACYAgAAZHJzL2Rv&#10;d25yZXYueG1sUEsFBgAAAAAEAAQA9QAAAIgDAAAAAA==&#10;" path="m480,l160,68,,105r48,60l95,226r91,125l230,415r42,64l313,543r39,64l390,672r37,65l462,803r33,67l504,790r6,-80l515,630r2,-79l518,471r-2,-79l513,313r-6,-79l500,155,491,77,480,xe" fillcolor="#4f2352" stroked="f">
                  <v:path arrowok="t" o:connecttype="custom" o:connectlocs="480,4742;160,4810;0,4847;48,4907;95,4968;186,5093;230,5157;272,5221;313,5285;352,5349;390,5414;427,5479;462,5545;495,5612;504,5532;510,5452;515,5372;517,5293;518,5213;516,5134;513,5055;507,4976;500,4897;491,4819;480,4742" o:connectangles="0,0,0,0,0,0,0,0,0,0,0,0,0,0,0,0,0,0,0,0,0,0,0,0,0"/>
                </v:shape>
                <v:shape id="Freeform 3" o:spid="_x0000_s1034" style="position:absolute;left:418;top:7813;width:3601;height:3344;visibility:visible;mso-wrap-style:square;v-text-anchor:top" coordsize="3601,3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75MUA&#10;AADcAAAADwAAAGRycy9kb3ducmV2LnhtbERPS2vCQBC+C/6HZQRvumkDUlM3IkJFPVi1PbS3ITt5&#10;1OxszK6a9te7hUJv8/E9ZzbvTC2u1LrKsoKHcQSCOLO64kLB+9vL6AmE88gaa8uk4JsczNN+b4aJ&#10;tjc+0PXoCxFC2CWooPS+SaR0WUkG3dg2xIHLbWvQB9gWUrd4C+Gmlo9RNJEGKw4NJTa0LCk7HS9G&#10;wWa1o26fnyfxa/S5mMqf7ddHcVZqOOgWzyA8df5f/Ode6zA/juH3mXCBT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ufvkxQAAANwAAAAPAAAAAAAAAAAAAAAAAJgCAABkcnMv&#10;ZG93bnJldi54bWxQSwUGAAAAAAQABAD1AAAAigMAAAAA&#10;" path="m3601,r-10,8l3571,21r-11,8l3548,37r-13,8l3319,196,3068,378r-125,93l2819,565,2573,757r-122,98l2210,1055r-238,205l1737,1470r-231,216l1391,1796r-113,111l1165,2020r-55,56l1054,2134r-56,57l888,2307r-54,59l779,2425,671,2543,511,2724r-53,61l406,2847r-53,61l301,2970r-52,63l147,3159,37,3296r-19,25l,3344r147,-73l296,3201,523,3099r225,-96l904,2933r76,-36l1056,2860r75,-38l1205,2783r74,-40l1351,2703r72,-41l1494,2620r139,-86l1702,2490r67,-45l1836,2399r65,-46l1966,2306r64,-48l2092,2210r62,-50l2215,2110r60,-50l2334,2008r57,-52l2448,1903r56,-53l2558,1796r54,-55l2664,1686r51,-56l2765,1573r49,-57l2862,1458r47,-59l2954,1340r45,-60l3042,1220r41,-61l3124,1097r39,-62l3201,972r37,-63l3274,845r34,-65l3372,650r30,-66l3431,517r27,-67l3484,382r25,-68l3532,245r19,-61l3569,123r17,-61l3601,xe" fillcolor="#2d062e" stroked="f">
                  <v:path arrowok="t" o:connecttype="custom" o:connectlocs="3591,7821;3560,7842;3535,7858;3068,8191;2819,8378;2451,8668;1972,9073;1506,9499;1278,9720;1110,9889;998,10004;834,10179;671,10356;458,10598;353,10721;249,10846;37,11109;0,11157;296,11014;748,10816;980,10710;1131,10635;1279,10556;1423,10475;1633,10347;1769,10258;1901,10166;2030,10071;2154,9973;2275,9873;2391,9769;2504,9663;2612,9554;2715,9443;2814,9329;2909,9212;2999,9093;3083,8972;3163,8848;3238,8722;3308,8593;3402,8397;3458,8263;3509,8127;3551,7997;3586,7875" o:connectangles="0,0,0,0,0,0,0,0,0,0,0,0,0,0,0,0,0,0,0,0,0,0,0,0,0,0,0,0,0,0,0,0,0,0,0,0,0,0,0,0,0,0,0,0,0,0"/>
                </v:shape>
                <w10:wrap anchorx="page" anchory="page"/>
              </v:group>
            </w:pict>
          </mc:Fallback>
        </mc:AlternateContent>
      </w: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BA7A8E" w:rsidRPr="0045166D" w:rsidRDefault="00BA7A8E" w:rsidP="00C23F39">
      <w:pPr>
        <w:pStyle w:val="a3"/>
        <w:snapToGrid w:val="0"/>
        <w:spacing w:after="240"/>
        <w:rPr>
          <w:rFonts w:ascii="微软雅黑" w:eastAsia="微软雅黑" w:hAnsi="微软雅黑" w:cs="微软雅黑"/>
        </w:rPr>
      </w:pPr>
    </w:p>
    <w:p w:rsidR="0045166D" w:rsidRPr="0045166D" w:rsidRDefault="0045166D" w:rsidP="00C23F39">
      <w:pPr>
        <w:pStyle w:val="a3"/>
        <w:snapToGrid w:val="0"/>
        <w:spacing w:after="240"/>
        <w:rPr>
          <w:rFonts w:ascii="微软雅黑" w:eastAsia="微软雅黑" w:hAnsi="微软雅黑" w:cs="微软雅黑"/>
          <w:lang w:eastAsia="zh-CN"/>
        </w:rPr>
      </w:pPr>
    </w:p>
    <w:sectPr w:rsidR="0045166D" w:rsidRPr="0045166D" w:rsidSect="00960D16">
      <w:headerReference w:type="even" r:id="rId40"/>
      <w:headerReference w:type="default" r:id="rId41"/>
      <w:footerReference w:type="even" r:id="rId42"/>
      <w:headerReference w:type="first" r:id="rId43"/>
      <w:pgSz w:w="11920" w:h="16850"/>
      <w:pgMar w:top="1600" w:right="1680" w:bottom="280" w:left="168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DBF" w:rsidRDefault="00637DBF">
      <w:r>
        <w:separator/>
      </w:r>
    </w:p>
  </w:endnote>
  <w:endnote w:type="continuationSeparator" w:id="0">
    <w:p w:rsidR="00637DBF" w:rsidRDefault="00637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9C2" w:rsidRDefault="003909C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1A604C">
    <w:pPr>
      <w:spacing w:before="20"/>
      <w:ind w:left="20" w:right="18" w:hanging="6"/>
      <w:jc w:val="center"/>
      <w:rPr>
        <w:rFonts w:ascii="微软雅黑" w:eastAsia="微软雅黑" w:hAnsi="微软雅黑" w:cs="微软雅黑"/>
        <w:color w:val="5E1C5F"/>
        <w:sz w:val="24"/>
        <w:lang w:eastAsia="zh-CN"/>
      </w:rPr>
    </w:pPr>
    <w:r>
      <w:rPr>
        <w:color w:val="5E1C5F"/>
        <w:sz w:val="24"/>
        <w:lang w:eastAsia="zh-CN"/>
      </w:rPr>
      <w:t>AXELOS</w:t>
    </w:r>
    <w:r>
      <w:rPr>
        <w:rFonts w:ascii="微软雅黑" w:eastAsia="微软雅黑" w:hAnsi="微软雅黑" w:cs="微软雅黑" w:hint="eastAsia"/>
        <w:color w:val="5E1C5F"/>
        <w:sz w:val="24"/>
        <w:lang w:eastAsia="zh-CN"/>
      </w:rPr>
      <w:t>版权所有A</w:t>
    </w:r>
  </w:p>
  <w:p w:rsidR="001A604C" w:rsidRDefault="001A604C">
    <w:pPr>
      <w:spacing w:before="20"/>
      <w:ind w:left="20" w:right="18" w:hanging="6"/>
      <w:jc w:val="center"/>
      <w:rPr>
        <w:rFonts w:ascii="微软雅黑" w:eastAsia="微软雅黑" w:hAnsi="微软雅黑" w:cs="微软雅黑"/>
        <w:color w:val="5E1C5F"/>
        <w:sz w:val="24"/>
        <w:lang w:eastAsia="zh-CN"/>
      </w:rPr>
    </w:pPr>
    <w:r>
      <w:rPr>
        <w:rFonts w:ascii="微软雅黑" w:eastAsia="微软雅黑" w:hAnsi="微软雅黑" w:cs="微软雅黑" w:hint="eastAsia"/>
        <w:color w:val="5E1C5F"/>
        <w:sz w:val="24"/>
        <w:lang w:eastAsia="zh-CN"/>
      </w:rPr>
      <w:t>仅供阅读</w:t>
    </w:r>
    <w:r>
      <w:rPr>
        <w:rFonts w:hint="eastAsia"/>
        <w:color w:val="5E1C5F"/>
        <w:sz w:val="24"/>
        <w:lang w:eastAsia="zh-CN"/>
      </w:rPr>
      <w:t>，</w:t>
    </w:r>
    <w:r>
      <w:rPr>
        <w:rFonts w:ascii="微软雅黑" w:eastAsia="微软雅黑" w:hAnsi="微软雅黑" w:cs="微软雅黑" w:hint="eastAsia"/>
        <w:color w:val="5E1C5F"/>
        <w:sz w:val="24"/>
        <w:lang w:eastAsia="zh-CN"/>
      </w:rPr>
      <w:t>不可</w:t>
    </w:r>
    <w:r>
      <w:rPr>
        <w:color w:val="5E1C5F"/>
        <w:sz w:val="24"/>
        <w:lang w:eastAsia="zh-CN"/>
      </w:rPr>
      <w:t>AXELOS</w:t>
    </w:r>
    <w:r>
      <w:rPr>
        <w:rFonts w:ascii="微软雅黑" w:eastAsia="微软雅黑" w:hAnsi="微软雅黑" w:cs="微软雅黑" w:hint="eastAsia"/>
        <w:color w:val="5E1C5F"/>
        <w:sz w:val="24"/>
        <w:lang w:eastAsia="zh-CN"/>
      </w:rPr>
      <w:t>版权所有</w:t>
    </w:r>
  </w:p>
  <w:p w:rsidR="001A604C" w:rsidRDefault="001A604C">
    <w:pPr>
      <w:spacing w:before="20"/>
      <w:ind w:left="20" w:right="18" w:hanging="6"/>
      <w:jc w:val="center"/>
      <w:rPr>
        <w:sz w:val="24"/>
        <w:lang w:eastAsia="zh-CN"/>
      </w:rPr>
    </w:pPr>
    <w:r>
      <w:rPr>
        <w:rFonts w:ascii="微软雅黑" w:eastAsia="微软雅黑" w:hAnsi="微软雅黑" w:cs="微软雅黑" w:hint="eastAsia"/>
        <w:color w:val="5E1C5F"/>
        <w:sz w:val="24"/>
        <w:lang w:eastAsia="zh-CN"/>
      </w:rPr>
      <w:t>再次分发</w:t>
    </w:r>
  </w:p>
  <w:p w:rsidR="001A604C" w:rsidRDefault="001A604C">
    <w:pPr>
      <w:spacing w:before="2"/>
      <w:ind w:left="660" w:right="663"/>
      <w:jc w:val="center"/>
      <w:rPr>
        <w:sz w:val="24"/>
      </w:rPr>
    </w:pPr>
    <w:r>
      <w:rPr>
        <w:color w:val="5E1C5F"/>
        <w:sz w:val="24"/>
      </w:rPr>
      <w:t>© 2020</w:t>
    </w:r>
  </w:p>
  <w:p w:rsidR="001A604C" w:rsidRDefault="001A604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9C2" w:rsidRDefault="003909C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1A604C" w:rsidP="00FC5C7D">
    <w:pPr>
      <w:pStyle w:val="10"/>
      <w:ind w:leftChars="-2" w:left="-4" w:firstLineChars="115" w:firstLine="207"/>
      <w:rPr>
        <w:rFonts w:ascii="微软雅黑" w:eastAsia="微软雅黑" w:hAnsi="微软雅黑"/>
        <w:sz w:val="18"/>
        <w:szCs w:val="18"/>
        <w:lang w:eastAsia="zh-CN"/>
      </w:rPr>
    </w:pPr>
    <w:r>
      <w:rPr>
        <w:rFonts w:ascii="微软雅黑" w:eastAsia="微软雅黑" w:hAnsi="微软雅黑"/>
        <w:sz w:val="18"/>
        <w:szCs w:val="18"/>
        <w:lang w:eastAsia="zh-CN"/>
      </w:rPr>
      <w:t>ITIL</w:t>
    </w:r>
    <w:r>
      <w:rPr>
        <w:rFonts w:ascii="微软雅黑" w:eastAsia="微软雅黑" w:hAnsi="微软雅黑" w:cs="宋体" w:hint="eastAsia"/>
        <w:sz w:val="18"/>
        <w:szCs w:val="18"/>
        <w:lang w:eastAsia="zh-CN"/>
      </w:rPr>
      <w:t xml:space="preserve">先锋论坛专家委员会                                                                           </w:t>
    </w:r>
    <w:r w:rsidRPr="00FC5C7D">
      <w:rPr>
        <w:rFonts w:ascii="微软雅黑" w:eastAsia="微软雅黑" w:hAnsi="微软雅黑" w:cs="宋体"/>
        <w:sz w:val="18"/>
        <w:szCs w:val="18"/>
        <w:lang w:eastAsia="zh-CN"/>
      </w:rPr>
      <w:t>http://itil4hub.cn  ITIL4中文知识库</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1A604C" w:rsidP="000B75A8">
    <w:pPr>
      <w:pStyle w:val="10"/>
      <w:tabs>
        <w:tab w:val="left" w:pos="8505"/>
        <w:tab w:val="left" w:pos="9214"/>
      </w:tabs>
      <w:ind w:leftChars="-2" w:left="-4" w:firstLineChars="100" w:firstLine="180"/>
      <w:rPr>
        <w:rFonts w:ascii="微软雅黑" w:eastAsia="微软雅黑" w:hAnsi="微软雅黑"/>
        <w:sz w:val="18"/>
        <w:szCs w:val="18"/>
        <w:lang w:eastAsia="zh-CN"/>
      </w:rPr>
    </w:pPr>
    <w:r>
      <w:rPr>
        <w:rFonts w:ascii="微软雅黑" w:eastAsia="微软雅黑" w:hAnsi="微软雅黑"/>
        <w:sz w:val="18"/>
        <w:szCs w:val="18"/>
        <w:lang w:eastAsia="zh-CN"/>
      </w:rPr>
      <w:t>ITIL</w:t>
    </w:r>
    <w:r>
      <w:rPr>
        <w:rFonts w:ascii="微软雅黑" w:eastAsia="微软雅黑" w:hAnsi="微软雅黑" w:cs="宋体" w:hint="eastAsia"/>
        <w:sz w:val="18"/>
        <w:szCs w:val="18"/>
        <w:lang w:eastAsia="zh-CN"/>
      </w:rPr>
      <w:t xml:space="preserve">先锋论坛专家委员会                                                                             </w:t>
    </w:r>
    <w:r w:rsidRPr="00FC5C7D">
      <w:rPr>
        <w:rFonts w:ascii="微软雅黑" w:eastAsia="微软雅黑" w:hAnsi="微软雅黑" w:cs="宋体"/>
        <w:sz w:val="18"/>
        <w:szCs w:val="18"/>
        <w:lang w:eastAsia="zh-CN"/>
      </w:rPr>
      <w:t>http://itil4hub.cn  ITIL4中文知识库</w:t>
    </w:r>
  </w:p>
  <w:p w:rsidR="001A604C" w:rsidRPr="000B75A8" w:rsidRDefault="001A604C" w:rsidP="00FC5C7D">
    <w:pPr>
      <w:pStyle w:val="a5"/>
      <w:rPr>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1A604C">
    <w:pPr>
      <w:pStyle w:val="a3"/>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DBF" w:rsidRDefault="00637DBF">
      <w:r>
        <w:separator/>
      </w:r>
    </w:p>
  </w:footnote>
  <w:footnote w:type="continuationSeparator" w:id="0">
    <w:p w:rsidR="00637DBF" w:rsidRDefault="00637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3"/>
      <w:spacing w:line="14" w:lineRule="auto"/>
      <w:rPr>
        <w:sz w:val="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1" o:spid="_x0000_s2050" type="#_x0000_t136" style="position:absolute;margin-left:0;margin-top:0;width:820.8pt;height:13.8pt;rotation:315;z-index:-251655168;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3"/>
      <w:spacing w:line="14" w:lineRule="auto"/>
      <w:rPr>
        <w:sz w:val="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2" o:spid="_x0000_s2051" type="#_x0000_t136" style="position:absolute;margin-left:0;margin-top:0;width:820.8pt;height:13.8pt;rotation:315;z-index:-251653120;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B" w:rsidRDefault="00637DBF">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0" o:spid="_x0000_s2049" type="#_x0000_t136" style="position:absolute;left:0;text-align:left;margin-left:0;margin-top:0;width:820.8pt;height:13.8pt;rotation:315;z-index:-251657216;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B" w:rsidRDefault="00637DBF" w:rsidP="0028401C">
    <w:pPr>
      <w:spacing w:before="20"/>
      <w:ind w:left="20"/>
      <w:rPr>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4" o:spid="_x0000_s2053" type="#_x0000_t136" style="position:absolute;left:0;text-align:left;margin-left:0;margin-top:0;width:820.8pt;height:13.8pt;rotation:315;z-index:-251649024;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sdt>
    <w:sdtPr>
      <w:rPr>
        <w:sz w:val="18"/>
        <w:szCs w:val="18"/>
      </w:rPr>
      <w:id w:val="-1187284683"/>
      <w:docPartObj>
        <w:docPartGallery w:val="Page Numbers (Top of Page)"/>
        <w:docPartUnique/>
      </w:docPartObj>
    </w:sdtPr>
    <w:sdtEndPr/>
    <w:sdtContent>
      <w:p w:rsidR="0028401C" w:rsidRDefault="0028401C" w:rsidP="0028401C">
        <w:pPr>
          <w:spacing w:before="20"/>
          <w:ind w:left="20"/>
          <w:rPr>
            <w:sz w:val="18"/>
            <w:lang w:eastAsia="zh-CN"/>
          </w:rPr>
        </w:pPr>
        <w:r>
          <w:rPr>
            <w:rFonts w:eastAsiaTheme="minorEastAsia" w:hint="eastAsia"/>
            <w:lang w:eastAsia="zh-CN"/>
          </w:rPr>
          <w:t xml:space="preserve">             </w:t>
        </w:r>
        <w:r>
          <w:rPr>
            <w:color w:val="5E1C5F"/>
            <w:sz w:val="18"/>
            <w:lang w:eastAsia="zh-CN"/>
          </w:rPr>
          <w:t>ITIL®4</w:t>
        </w:r>
        <w:r>
          <w:rPr>
            <w:rFonts w:ascii="微软雅黑" w:eastAsia="微软雅黑" w:hAnsi="微软雅黑" w:cs="微软雅黑" w:hint="eastAsia"/>
            <w:color w:val="5E1C5F"/>
            <w:sz w:val="18"/>
            <w:lang w:eastAsia="zh-CN"/>
          </w:rPr>
          <w:t xml:space="preserve">实践指南 </w:t>
        </w:r>
        <w:r>
          <w:rPr>
            <w:rFonts w:ascii="微软雅黑" w:eastAsia="微软雅黑" w:hAnsi="微软雅黑" w:cs="微软雅黑"/>
            <w:color w:val="5E1C5F"/>
            <w:sz w:val="18"/>
            <w:lang w:eastAsia="zh-CN"/>
          </w:rPr>
          <w:t>–</w:t>
        </w:r>
        <w:r>
          <w:rPr>
            <w:rFonts w:ascii="微软雅黑" w:eastAsia="微软雅黑" w:hAnsi="微软雅黑" w:cs="微软雅黑" w:hint="eastAsia"/>
            <w:color w:val="5E1C5F"/>
            <w:sz w:val="18"/>
            <w:lang w:eastAsia="zh-CN"/>
          </w:rPr>
          <w:t xml:space="preserve"> 风险管理</w:t>
        </w:r>
      </w:p>
      <w:p w:rsidR="0028401C" w:rsidRDefault="0028401C">
        <w:pPr>
          <w:pStyle w:val="a6"/>
          <w:jc w:val="right"/>
        </w:pPr>
        <w:r>
          <w:fldChar w:fldCharType="begin"/>
        </w:r>
        <w:r>
          <w:instrText>PAGE   \* MERGEFORMAT</w:instrText>
        </w:r>
        <w:r>
          <w:fldChar w:fldCharType="separate"/>
        </w:r>
        <w:r w:rsidR="003909C2" w:rsidRPr="003909C2">
          <w:rPr>
            <w:noProof/>
            <w:lang w:val="zh-CN" w:eastAsia="zh-CN"/>
          </w:rPr>
          <w:t>4</w:t>
        </w:r>
        <w:r>
          <w:fldChar w:fldCharType="end"/>
        </w:r>
      </w:p>
    </w:sdtContent>
  </w:sdt>
  <w:p w:rsidR="001A604C" w:rsidRDefault="001A604C">
    <w:pPr>
      <w:pStyle w:val="a3"/>
      <w:spacing w:line="14" w:lineRule="auto"/>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1C" w:rsidRDefault="00637DBF" w:rsidP="0028401C">
    <w:pPr>
      <w:spacing w:before="20"/>
      <w:ind w:left="20"/>
      <w:rPr>
        <w:sz w:val="18"/>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5" o:spid="_x0000_s2054" type="#_x0000_t136" style="position:absolute;left:0;text-align:left;margin-left:0;margin-top:0;width:820.8pt;height:13.8pt;rotation:315;z-index:-251646976;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r w:rsidR="0028401C">
      <w:rPr>
        <w:color w:val="5E1C5F"/>
        <w:sz w:val="18"/>
        <w:lang w:eastAsia="zh-CN"/>
      </w:rPr>
      <w:t>ITIL®4</w:t>
    </w:r>
    <w:r w:rsidR="0028401C">
      <w:rPr>
        <w:rFonts w:ascii="微软雅黑" w:eastAsia="微软雅黑" w:hAnsi="微软雅黑" w:cs="微软雅黑" w:hint="eastAsia"/>
        <w:color w:val="5E1C5F"/>
        <w:sz w:val="18"/>
        <w:lang w:eastAsia="zh-CN"/>
      </w:rPr>
      <w:t xml:space="preserve">实践指南 </w:t>
    </w:r>
    <w:r w:rsidR="0028401C">
      <w:rPr>
        <w:rFonts w:ascii="微软雅黑" w:eastAsia="微软雅黑" w:hAnsi="微软雅黑" w:cs="微软雅黑"/>
        <w:color w:val="5E1C5F"/>
        <w:sz w:val="18"/>
        <w:lang w:eastAsia="zh-CN"/>
      </w:rPr>
      <w:t>–</w:t>
    </w:r>
    <w:r w:rsidR="0028401C">
      <w:rPr>
        <w:rFonts w:ascii="微软雅黑" w:eastAsia="微软雅黑" w:hAnsi="微软雅黑" w:cs="微软雅黑" w:hint="eastAsia"/>
        <w:color w:val="5E1C5F"/>
        <w:sz w:val="18"/>
        <w:lang w:eastAsia="zh-CN"/>
      </w:rPr>
      <w:t xml:space="preserve"> 风险管理</w:t>
    </w:r>
  </w:p>
  <w:sdt>
    <w:sdtPr>
      <w:id w:val="-1319949108"/>
      <w:docPartObj>
        <w:docPartGallery w:val="Page Numbers (Top of Page)"/>
        <w:docPartUnique/>
      </w:docPartObj>
    </w:sdtPr>
    <w:sdtEndPr/>
    <w:sdtContent>
      <w:p w:rsidR="0028401C" w:rsidRDefault="0028401C">
        <w:pPr>
          <w:pStyle w:val="a6"/>
          <w:jc w:val="right"/>
        </w:pPr>
        <w:r>
          <w:fldChar w:fldCharType="begin"/>
        </w:r>
        <w:r>
          <w:instrText>PAGE   \* MERGEFORMAT</w:instrText>
        </w:r>
        <w:r>
          <w:fldChar w:fldCharType="separate"/>
        </w:r>
        <w:r w:rsidR="003909C2" w:rsidRPr="003909C2">
          <w:rPr>
            <w:noProof/>
            <w:lang w:val="zh-CN" w:eastAsia="zh-CN"/>
          </w:rPr>
          <w:t>3</w:t>
        </w:r>
        <w:r>
          <w:fldChar w:fldCharType="end"/>
        </w:r>
      </w:p>
    </w:sdtContent>
  </w:sdt>
  <w:p w:rsidR="001A604C" w:rsidRDefault="001A604C">
    <w:pPr>
      <w:pStyle w:val="a3"/>
      <w:spacing w:line="14" w:lineRule="auto"/>
      <w:rPr>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3" o:spid="_x0000_s2052" type="#_x0000_t136" style="position:absolute;left:0;text-align:left;margin-left:0;margin-top:0;width:820.8pt;height:13.8pt;rotation:315;z-index:-251651072;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01C" w:rsidRDefault="00637DBF" w:rsidP="0028401C">
    <w:pPr>
      <w:spacing w:before="20"/>
      <w:ind w:left="20"/>
      <w:rPr>
        <w:sz w:val="18"/>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7" o:spid="_x0000_s2056" type="#_x0000_t136" style="position:absolute;left:0;text-align:left;margin-left:0;margin-top:0;width:820.8pt;height:13.8pt;rotation:315;z-index:-251642880;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r w:rsidR="0028401C">
      <w:rPr>
        <w:color w:val="5E1C5F"/>
        <w:sz w:val="18"/>
        <w:lang w:eastAsia="zh-CN"/>
      </w:rPr>
      <w:t>ITIL®4</w:t>
    </w:r>
    <w:r w:rsidR="0028401C">
      <w:rPr>
        <w:rFonts w:ascii="微软雅黑" w:eastAsia="微软雅黑" w:hAnsi="微软雅黑" w:cs="微软雅黑" w:hint="eastAsia"/>
        <w:color w:val="5E1C5F"/>
        <w:sz w:val="18"/>
        <w:lang w:eastAsia="zh-CN"/>
      </w:rPr>
      <w:t xml:space="preserve">实践指南 </w:t>
    </w:r>
    <w:r w:rsidR="0028401C">
      <w:rPr>
        <w:rFonts w:ascii="微软雅黑" w:eastAsia="微软雅黑" w:hAnsi="微软雅黑" w:cs="微软雅黑"/>
        <w:color w:val="5E1C5F"/>
        <w:sz w:val="18"/>
        <w:lang w:eastAsia="zh-CN"/>
      </w:rPr>
      <w:t>–</w:t>
    </w:r>
    <w:r w:rsidR="0028401C">
      <w:rPr>
        <w:rFonts w:ascii="微软雅黑" w:eastAsia="微软雅黑" w:hAnsi="微软雅黑" w:cs="微软雅黑" w:hint="eastAsia"/>
        <w:color w:val="5E1C5F"/>
        <w:sz w:val="18"/>
        <w:lang w:eastAsia="zh-CN"/>
      </w:rPr>
      <w:t xml:space="preserve"> 风险管理</w:t>
    </w:r>
  </w:p>
  <w:sdt>
    <w:sdtPr>
      <w:id w:val="650104232"/>
      <w:docPartObj>
        <w:docPartGallery w:val="Page Numbers (Top of Page)"/>
        <w:docPartUnique/>
      </w:docPartObj>
    </w:sdtPr>
    <w:sdtEndPr/>
    <w:sdtContent>
      <w:p w:rsidR="0028401C" w:rsidRDefault="0028401C">
        <w:pPr>
          <w:pStyle w:val="a6"/>
          <w:jc w:val="right"/>
        </w:pPr>
        <w:r>
          <w:fldChar w:fldCharType="begin"/>
        </w:r>
        <w:r>
          <w:instrText>PAGE   \* MERGEFORMAT</w:instrText>
        </w:r>
        <w:r>
          <w:fldChar w:fldCharType="separate"/>
        </w:r>
        <w:r w:rsidR="003909C2" w:rsidRPr="003909C2">
          <w:rPr>
            <w:noProof/>
            <w:lang w:val="zh-CN" w:eastAsia="zh-CN"/>
          </w:rPr>
          <w:t>16</w:t>
        </w:r>
        <w:r>
          <w:fldChar w:fldCharType="end"/>
        </w:r>
      </w:p>
    </w:sdtContent>
  </w:sdt>
  <w:p w:rsidR="001A604C" w:rsidRDefault="001A604C">
    <w:pPr>
      <w:pStyle w:val="a3"/>
      <w:spacing w:line="14" w:lineRule="auto"/>
      <w:rPr>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B" w:rsidRDefault="00637DBF" w:rsidP="00344968">
    <w:pPr>
      <w:spacing w:before="20"/>
      <w:ind w:left="2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8" o:spid="_x0000_s2057" type="#_x0000_t136" style="position:absolute;left:0;text-align:left;margin-left:0;margin-top:0;width:820.8pt;height:13.8pt;rotation:315;z-index:-251640832;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sdt>
    <w:sdtPr>
      <w:rPr>
        <w:sz w:val="18"/>
        <w:szCs w:val="18"/>
      </w:rPr>
      <w:id w:val="1162275038"/>
      <w:docPartObj>
        <w:docPartGallery w:val="Page Numbers (Top of Page)"/>
        <w:docPartUnique/>
      </w:docPartObj>
    </w:sdtPr>
    <w:sdtEndPr/>
    <w:sdtContent>
      <w:p w:rsidR="00344968" w:rsidRDefault="00344968" w:rsidP="00344968">
        <w:pPr>
          <w:spacing w:before="20"/>
          <w:ind w:left="20"/>
          <w:rPr>
            <w:sz w:val="18"/>
            <w:lang w:eastAsia="zh-CN"/>
          </w:rPr>
        </w:pPr>
        <w:r>
          <w:rPr>
            <w:color w:val="5E1C5F"/>
            <w:sz w:val="18"/>
            <w:lang w:eastAsia="zh-CN"/>
          </w:rPr>
          <w:t>ITIL®4</w:t>
        </w:r>
        <w:r>
          <w:rPr>
            <w:rFonts w:ascii="微软雅黑" w:eastAsia="微软雅黑" w:hAnsi="微软雅黑" w:cs="微软雅黑" w:hint="eastAsia"/>
            <w:color w:val="5E1C5F"/>
            <w:sz w:val="18"/>
            <w:lang w:eastAsia="zh-CN"/>
          </w:rPr>
          <w:t>实践指南 – 风险管理</w:t>
        </w:r>
      </w:p>
      <w:p w:rsidR="00344968" w:rsidRDefault="00344968">
        <w:pPr>
          <w:pStyle w:val="a6"/>
          <w:jc w:val="right"/>
        </w:pPr>
        <w:r>
          <w:fldChar w:fldCharType="begin"/>
        </w:r>
        <w:r>
          <w:instrText>PAGE   \* MERGEFORMAT</w:instrText>
        </w:r>
        <w:r>
          <w:fldChar w:fldCharType="separate"/>
        </w:r>
        <w:r w:rsidR="003909C2" w:rsidRPr="003909C2">
          <w:rPr>
            <w:noProof/>
            <w:lang w:val="zh-CN" w:eastAsia="zh-CN"/>
          </w:rPr>
          <w:t>17</w:t>
        </w:r>
        <w:r>
          <w:fldChar w:fldCharType="end"/>
        </w:r>
      </w:p>
    </w:sdtContent>
  </w:sdt>
  <w:p w:rsidR="001A604C" w:rsidRDefault="001A604C">
    <w:pPr>
      <w:pStyle w:val="a3"/>
      <w:spacing w:line="14" w:lineRule="auto"/>
      <w:rPr>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43B" w:rsidRDefault="00637DBF">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6" o:spid="_x0000_s2055" type="#_x0000_t136" style="position:absolute;left:0;text-align:left;margin-left:0;margin-top:0;width:820.8pt;height:13.8pt;rotation:315;z-index:-251644928;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A67" w:rsidRDefault="00637DBF" w:rsidP="00F63A67">
    <w:pPr>
      <w:spacing w:before="20"/>
      <w:ind w:left="20"/>
      <w:rPr>
        <w:sz w:val="18"/>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0" o:spid="_x0000_s2059" type="#_x0000_t136" style="position:absolute;left:0;text-align:left;margin-left:0;margin-top:0;width:820.8pt;height:13.8pt;rotation:315;z-index:-251636736;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r w:rsidR="00F63A67">
      <w:rPr>
        <w:color w:val="5E1C5F"/>
        <w:sz w:val="18"/>
        <w:lang w:eastAsia="zh-CN"/>
      </w:rPr>
      <w:t>ITIL®4</w:t>
    </w:r>
    <w:r w:rsidR="00F63A67">
      <w:rPr>
        <w:rFonts w:ascii="微软雅黑" w:eastAsia="微软雅黑" w:hAnsi="微软雅黑" w:cs="微软雅黑" w:hint="eastAsia"/>
        <w:color w:val="5E1C5F"/>
        <w:sz w:val="18"/>
        <w:lang w:eastAsia="zh-CN"/>
      </w:rPr>
      <w:t>实践指南 – 风险管理</w:t>
    </w:r>
  </w:p>
  <w:sdt>
    <w:sdtPr>
      <w:id w:val="1648161809"/>
      <w:docPartObj>
        <w:docPartGallery w:val="Page Numbers (Top of Page)"/>
        <w:docPartUnique/>
      </w:docPartObj>
    </w:sdtPr>
    <w:sdtEndPr/>
    <w:sdtContent>
      <w:p w:rsidR="00F63A67" w:rsidRDefault="00F63A67">
        <w:pPr>
          <w:pStyle w:val="a6"/>
          <w:jc w:val="right"/>
        </w:pPr>
        <w:r>
          <w:fldChar w:fldCharType="begin"/>
        </w:r>
        <w:r>
          <w:instrText>PAGE   \* MERGEFORMAT</w:instrText>
        </w:r>
        <w:r>
          <w:fldChar w:fldCharType="separate"/>
        </w:r>
        <w:r w:rsidR="003909C2" w:rsidRPr="003909C2">
          <w:rPr>
            <w:noProof/>
            <w:lang w:val="zh-CN" w:eastAsia="zh-CN"/>
          </w:rPr>
          <w:t>24</w:t>
        </w:r>
        <w:r>
          <w:fldChar w:fldCharType="end"/>
        </w:r>
      </w:p>
    </w:sdtContent>
  </w:sdt>
  <w:p w:rsidR="001A604C" w:rsidRDefault="001A604C">
    <w:pPr>
      <w:pStyle w:val="a3"/>
      <w:spacing w:line="14" w:lineRule="auto"/>
      <w:rPr>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A67" w:rsidRDefault="00637DBF" w:rsidP="00F63A67">
    <w:pPr>
      <w:spacing w:before="20"/>
      <w:ind w:left="20"/>
      <w:rPr>
        <w:sz w:val="18"/>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1" o:spid="_x0000_s2060" type="#_x0000_t136" style="position:absolute;left:0;text-align:left;margin-left:0;margin-top:0;width:820.8pt;height:13.8pt;rotation:315;z-index:-251634688;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r w:rsidR="00F63A67">
      <w:rPr>
        <w:color w:val="5E1C5F"/>
        <w:sz w:val="18"/>
        <w:lang w:eastAsia="zh-CN"/>
      </w:rPr>
      <w:t>ITIL®4</w:t>
    </w:r>
    <w:r w:rsidR="00F63A67">
      <w:rPr>
        <w:rFonts w:ascii="微软雅黑" w:eastAsia="微软雅黑" w:hAnsi="微软雅黑" w:cs="微软雅黑" w:hint="eastAsia"/>
        <w:color w:val="5E1C5F"/>
        <w:sz w:val="18"/>
        <w:lang w:eastAsia="zh-CN"/>
      </w:rPr>
      <w:t>实践指南 – 风险管理</w:t>
    </w:r>
  </w:p>
  <w:sdt>
    <w:sdtPr>
      <w:id w:val="821243242"/>
      <w:docPartObj>
        <w:docPartGallery w:val="Page Numbers (Top of Page)"/>
        <w:docPartUnique/>
      </w:docPartObj>
    </w:sdtPr>
    <w:sdtEndPr/>
    <w:sdtContent>
      <w:p w:rsidR="00F63A67" w:rsidRDefault="00F63A67">
        <w:pPr>
          <w:pStyle w:val="a6"/>
          <w:jc w:val="right"/>
        </w:pPr>
        <w:r>
          <w:fldChar w:fldCharType="begin"/>
        </w:r>
        <w:r>
          <w:instrText>PAGE   \* MERGEFORMAT</w:instrText>
        </w:r>
        <w:r>
          <w:fldChar w:fldCharType="separate"/>
        </w:r>
        <w:r w:rsidR="003909C2" w:rsidRPr="003909C2">
          <w:rPr>
            <w:noProof/>
            <w:lang w:val="zh-CN" w:eastAsia="zh-CN"/>
          </w:rPr>
          <w:t>23</w:t>
        </w:r>
        <w:r>
          <w:fldChar w:fldCharType="end"/>
        </w:r>
      </w:p>
    </w:sdtContent>
  </w:sdt>
  <w:p w:rsidR="001A604C" w:rsidRDefault="001A604C">
    <w:pPr>
      <w:pStyle w:val="a3"/>
      <w:spacing w:line="14" w:lineRule="auto"/>
      <w:rPr>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49" o:spid="_x0000_s2058" type="#_x0000_t136" style="position:absolute;left:0;text-align:left;margin-left:0;margin-top:0;width:820.8pt;height:13.8pt;rotation:315;z-index:-251638784;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A67" w:rsidRDefault="00637DBF" w:rsidP="00F63A67">
    <w:pPr>
      <w:spacing w:before="20"/>
      <w:ind w:left="20"/>
      <w:rPr>
        <w:sz w:val="18"/>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3" o:spid="_x0000_s2062" type="#_x0000_t136" style="position:absolute;left:0;text-align:left;margin-left:0;margin-top:0;width:820.8pt;height:13.8pt;rotation:315;z-index:-251630592;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r w:rsidR="00F63A67">
      <w:rPr>
        <w:color w:val="5E1C5F"/>
        <w:sz w:val="18"/>
        <w:lang w:eastAsia="zh-CN"/>
      </w:rPr>
      <w:t>ITIL®4</w:t>
    </w:r>
    <w:r w:rsidR="00F63A67">
      <w:rPr>
        <w:rFonts w:ascii="微软雅黑" w:eastAsia="微软雅黑" w:hAnsi="微软雅黑" w:cs="微软雅黑" w:hint="eastAsia"/>
        <w:color w:val="5E1C5F"/>
        <w:sz w:val="18"/>
        <w:lang w:eastAsia="zh-CN"/>
      </w:rPr>
      <w:t>实践指南 – 风险管理</w:t>
    </w:r>
  </w:p>
  <w:sdt>
    <w:sdtPr>
      <w:id w:val="385305068"/>
      <w:docPartObj>
        <w:docPartGallery w:val="Page Numbers (Top of Page)"/>
        <w:docPartUnique/>
      </w:docPartObj>
    </w:sdtPr>
    <w:sdtEndPr/>
    <w:sdtContent>
      <w:p w:rsidR="00F63A67" w:rsidRDefault="00F63A67">
        <w:pPr>
          <w:pStyle w:val="a6"/>
          <w:jc w:val="right"/>
        </w:pPr>
        <w:r>
          <w:fldChar w:fldCharType="begin"/>
        </w:r>
        <w:r>
          <w:instrText>PAGE   \* MERGEFORMAT</w:instrText>
        </w:r>
        <w:r>
          <w:fldChar w:fldCharType="separate"/>
        </w:r>
        <w:r w:rsidR="003909C2" w:rsidRPr="003909C2">
          <w:rPr>
            <w:noProof/>
            <w:lang w:val="zh-CN" w:eastAsia="zh-CN"/>
          </w:rPr>
          <w:t>34</w:t>
        </w:r>
        <w:r>
          <w:fldChar w:fldCharType="end"/>
        </w:r>
      </w:p>
    </w:sdtContent>
  </w:sdt>
  <w:p w:rsidR="001A604C" w:rsidRDefault="001A604C">
    <w:pPr>
      <w:pStyle w:val="a3"/>
      <w:spacing w:line="14" w:lineRule="auto"/>
      <w:rPr>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A67" w:rsidRDefault="00637DBF" w:rsidP="00F63A67">
    <w:pPr>
      <w:spacing w:before="20"/>
      <w:ind w:left="20"/>
      <w:rPr>
        <w:sz w:val="18"/>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4" o:spid="_x0000_s2063" type="#_x0000_t136" style="position:absolute;left:0;text-align:left;margin-left:0;margin-top:0;width:820.8pt;height:13.8pt;rotation:315;z-index:-251628544;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r w:rsidR="00F63A67">
      <w:rPr>
        <w:color w:val="5E1C5F"/>
        <w:sz w:val="18"/>
        <w:lang w:eastAsia="zh-CN"/>
      </w:rPr>
      <w:t>ITIL®4</w:t>
    </w:r>
    <w:r w:rsidR="00F63A67">
      <w:rPr>
        <w:rFonts w:ascii="微软雅黑" w:eastAsia="微软雅黑" w:hAnsi="微软雅黑" w:cs="微软雅黑" w:hint="eastAsia"/>
        <w:color w:val="5E1C5F"/>
        <w:sz w:val="18"/>
        <w:lang w:eastAsia="zh-CN"/>
      </w:rPr>
      <w:t>实践指南 – 风险管理</w:t>
    </w:r>
  </w:p>
  <w:sdt>
    <w:sdtPr>
      <w:id w:val="-119694674"/>
      <w:docPartObj>
        <w:docPartGallery w:val="Page Numbers (Top of Page)"/>
        <w:docPartUnique/>
      </w:docPartObj>
    </w:sdtPr>
    <w:sdtEndPr/>
    <w:sdtContent>
      <w:p w:rsidR="00F63A67" w:rsidRDefault="00F63A67">
        <w:pPr>
          <w:pStyle w:val="a6"/>
          <w:jc w:val="right"/>
        </w:pPr>
        <w:r>
          <w:fldChar w:fldCharType="begin"/>
        </w:r>
        <w:r>
          <w:instrText>PAGE   \* MERGEFORMAT</w:instrText>
        </w:r>
        <w:r>
          <w:fldChar w:fldCharType="separate"/>
        </w:r>
        <w:r w:rsidR="003909C2" w:rsidRPr="003909C2">
          <w:rPr>
            <w:noProof/>
            <w:lang w:val="zh-CN" w:eastAsia="zh-CN"/>
          </w:rPr>
          <w:t>33</w:t>
        </w:r>
        <w:r>
          <w:fldChar w:fldCharType="end"/>
        </w:r>
      </w:p>
    </w:sdtContent>
  </w:sdt>
  <w:p w:rsidR="001A604C" w:rsidRDefault="001A604C">
    <w:pPr>
      <w:pStyle w:val="a3"/>
      <w:spacing w:line="14" w:lineRule="auto"/>
      <w:rPr>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2" o:spid="_x0000_s2061" type="#_x0000_t136" style="position:absolute;left:0;text-align:left;margin-left:0;margin-top:0;width:820.8pt;height:13.8pt;rotation:315;z-index:-251632640;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3"/>
      <w:spacing w:line="14" w:lineRule="auto"/>
      <w:rPr>
        <w:sz w:val="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6" o:spid="_x0000_s2065" type="#_x0000_t136" style="position:absolute;margin-left:0;margin-top:0;width:820.8pt;height:13.8pt;rotation:315;z-index:-251624448;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Pr="001B7B16" w:rsidRDefault="00637DBF">
    <w:pPr>
      <w:rPr>
        <w:rFonts w:eastAsiaTheme="minorEastAsia"/>
        <w:lang w:eastAsia="zh-C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7" o:spid="_x0000_s2066" type="#_x0000_t136" style="position:absolute;margin-left:0;margin-top:0;width:820.8pt;height:13.8pt;rotation:315;z-index:-251622400;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04C" w:rsidRDefault="00637DBF">
    <w:pPr>
      <w:pStyle w:val="a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6911155" o:spid="_x0000_s2064" type="#_x0000_t136" style="position:absolute;left:0;text-align:left;margin-left:0;margin-top:0;width:820.8pt;height:13.8pt;rotation:315;z-index:-251626496;mso-position-horizontal:center;mso-position-horizontal-relative:margin;mso-position-vertical:center;mso-position-vertical-relative:margin" o:allowincell="f" fillcolor="#bfbfbf [2412]" stroked="f">
          <v:fill opacity=".5"/>
          <v:textpath style="font-family:&quot;黑体&quot;;font-size:14pt" string="Axelos &amp; TSO 版权所有   翻译：史坦晶   审校：隗玉凯   审核：严宝龙   项目总负责：长河   ITIL先锋论坛专家委员会发布"/>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1FC827"/>
    <w:multiLevelType w:val="singleLevel"/>
    <w:tmpl w:val="A91FC827"/>
    <w:lvl w:ilvl="0">
      <w:start w:val="1"/>
      <w:numFmt w:val="bullet"/>
      <w:lvlText w:val=""/>
      <w:lvlJc w:val="left"/>
      <w:pPr>
        <w:ind w:left="420" w:hanging="420"/>
      </w:pPr>
      <w:rPr>
        <w:rFonts w:ascii="Wingdings" w:hAnsi="Wingdings" w:hint="default"/>
      </w:rPr>
    </w:lvl>
  </w:abstractNum>
  <w:abstractNum w:abstractNumId="1">
    <w:nsid w:val="0178157A"/>
    <w:multiLevelType w:val="multilevel"/>
    <w:tmpl w:val="0178157A"/>
    <w:lvl w:ilvl="0">
      <w:numFmt w:val="bullet"/>
      <w:lvlText w:val="●"/>
      <w:lvlJc w:val="left"/>
      <w:pPr>
        <w:ind w:left="384" w:hanging="228"/>
      </w:pPr>
      <w:rPr>
        <w:rFonts w:ascii="Calibri" w:eastAsia="Calibri" w:hAnsi="Calibri" w:cs="Calibri" w:hint="default"/>
        <w:color w:val="5E1C5F"/>
        <w:spacing w:val="-26"/>
        <w:w w:val="99"/>
        <w:sz w:val="24"/>
        <w:szCs w:val="24"/>
      </w:rPr>
    </w:lvl>
    <w:lvl w:ilvl="1">
      <w:numFmt w:val="bullet"/>
      <w:lvlText w:val="•"/>
      <w:lvlJc w:val="left"/>
      <w:pPr>
        <w:ind w:left="932" w:hanging="228"/>
      </w:pPr>
      <w:rPr>
        <w:rFonts w:hint="default"/>
      </w:rPr>
    </w:lvl>
    <w:lvl w:ilvl="2">
      <w:numFmt w:val="bullet"/>
      <w:lvlText w:val="•"/>
      <w:lvlJc w:val="left"/>
      <w:pPr>
        <w:ind w:left="1484" w:hanging="228"/>
      </w:pPr>
      <w:rPr>
        <w:rFonts w:hint="default"/>
      </w:rPr>
    </w:lvl>
    <w:lvl w:ilvl="3">
      <w:numFmt w:val="bullet"/>
      <w:lvlText w:val="•"/>
      <w:lvlJc w:val="left"/>
      <w:pPr>
        <w:ind w:left="2036" w:hanging="228"/>
      </w:pPr>
      <w:rPr>
        <w:rFonts w:hint="default"/>
      </w:rPr>
    </w:lvl>
    <w:lvl w:ilvl="4">
      <w:numFmt w:val="bullet"/>
      <w:lvlText w:val="•"/>
      <w:lvlJc w:val="left"/>
      <w:pPr>
        <w:ind w:left="2588" w:hanging="228"/>
      </w:pPr>
      <w:rPr>
        <w:rFonts w:hint="default"/>
      </w:rPr>
    </w:lvl>
    <w:lvl w:ilvl="5">
      <w:numFmt w:val="bullet"/>
      <w:lvlText w:val="•"/>
      <w:lvlJc w:val="left"/>
      <w:pPr>
        <w:ind w:left="3141" w:hanging="228"/>
      </w:pPr>
      <w:rPr>
        <w:rFonts w:hint="default"/>
      </w:rPr>
    </w:lvl>
    <w:lvl w:ilvl="6">
      <w:numFmt w:val="bullet"/>
      <w:lvlText w:val="•"/>
      <w:lvlJc w:val="left"/>
      <w:pPr>
        <w:ind w:left="3693" w:hanging="228"/>
      </w:pPr>
      <w:rPr>
        <w:rFonts w:hint="default"/>
      </w:rPr>
    </w:lvl>
    <w:lvl w:ilvl="7">
      <w:numFmt w:val="bullet"/>
      <w:lvlText w:val="•"/>
      <w:lvlJc w:val="left"/>
      <w:pPr>
        <w:ind w:left="4245" w:hanging="228"/>
      </w:pPr>
      <w:rPr>
        <w:rFonts w:hint="default"/>
      </w:rPr>
    </w:lvl>
    <w:lvl w:ilvl="8">
      <w:numFmt w:val="bullet"/>
      <w:lvlText w:val="•"/>
      <w:lvlJc w:val="left"/>
      <w:pPr>
        <w:ind w:left="4797" w:hanging="228"/>
      </w:pPr>
      <w:rPr>
        <w:rFonts w:hint="default"/>
      </w:rPr>
    </w:lvl>
  </w:abstractNum>
  <w:abstractNum w:abstractNumId="2">
    <w:nsid w:val="01B23B5D"/>
    <w:multiLevelType w:val="multilevel"/>
    <w:tmpl w:val="01B23B5D"/>
    <w:lvl w:ilvl="0">
      <w:numFmt w:val="bullet"/>
      <w:lvlText w:val="●"/>
      <w:lvlJc w:val="left"/>
      <w:pPr>
        <w:ind w:left="461" w:hanging="228"/>
      </w:pPr>
      <w:rPr>
        <w:rFonts w:ascii="Calibri" w:eastAsia="Calibri" w:hAnsi="Calibri" w:cs="Calibri" w:hint="default"/>
        <w:color w:val="5E1C5F"/>
        <w:spacing w:val="-26"/>
        <w:w w:val="99"/>
        <w:sz w:val="24"/>
        <w:szCs w:val="24"/>
      </w:rPr>
    </w:lvl>
    <w:lvl w:ilvl="1">
      <w:numFmt w:val="bullet"/>
      <w:lvlText w:val="•"/>
      <w:lvlJc w:val="left"/>
      <w:pPr>
        <w:ind w:left="1110" w:hanging="228"/>
      </w:pPr>
      <w:rPr>
        <w:rFonts w:hint="default"/>
      </w:rPr>
    </w:lvl>
    <w:lvl w:ilvl="2">
      <w:numFmt w:val="bullet"/>
      <w:lvlText w:val="•"/>
      <w:lvlJc w:val="left"/>
      <w:pPr>
        <w:ind w:left="1760" w:hanging="228"/>
      </w:pPr>
      <w:rPr>
        <w:rFonts w:hint="default"/>
      </w:rPr>
    </w:lvl>
    <w:lvl w:ilvl="3">
      <w:numFmt w:val="bullet"/>
      <w:lvlText w:val="•"/>
      <w:lvlJc w:val="left"/>
      <w:pPr>
        <w:ind w:left="2410" w:hanging="228"/>
      </w:pPr>
      <w:rPr>
        <w:rFonts w:hint="default"/>
      </w:rPr>
    </w:lvl>
    <w:lvl w:ilvl="4">
      <w:numFmt w:val="bullet"/>
      <w:lvlText w:val="•"/>
      <w:lvlJc w:val="left"/>
      <w:pPr>
        <w:ind w:left="3060" w:hanging="228"/>
      </w:pPr>
      <w:rPr>
        <w:rFonts w:hint="default"/>
      </w:rPr>
    </w:lvl>
    <w:lvl w:ilvl="5">
      <w:numFmt w:val="bullet"/>
      <w:lvlText w:val="•"/>
      <w:lvlJc w:val="left"/>
      <w:pPr>
        <w:ind w:left="3710" w:hanging="228"/>
      </w:pPr>
      <w:rPr>
        <w:rFonts w:hint="default"/>
      </w:rPr>
    </w:lvl>
    <w:lvl w:ilvl="6">
      <w:numFmt w:val="bullet"/>
      <w:lvlText w:val="•"/>
      <w:lvlJc w:val="left"/>
      <w:pPr>
        <w:ind w:left="4360" w:hanging="228"/>
      </w:pPr>
      <w:rPr>
        <w:rFonts w:hint="default"/>
      </w:rPr>
    </w:lvl>
    <w:lvl w:ilvl="7">
      <w:numFmt w:val="bullet"/>
      <w:lvlText w:val="•"/>
      <w:lvlJc w:val="left"/>
      <w:pPr>
        <w:ind w:left="5010" w:hanging="228"/>
      </w:pPr>
      <w:rPr>
        <w:rFonts w:hint="default"/>
      </w:rPr>
    </w:lvl>
    <w:lvl w:ilvl="8">
      <w:numFmt w:val="bullet"/>
      <w:lvlText w:val="•"/>
      <w:lvlJc w:val="left"/>
      <w:pPr>
        <w:ind w:left="5660" w:hanging="228"/>
      </w:pPr>
      <w:rPr>
        <w:rFonts w:hint="default"/>
      </w:rPr>
    </w:lvl>
  </w:abstractNum>
  <w:abstractNum w:abstractNumId="3">
    <w:nsid w:val="0FB84BB5"/>
    <w:multiLevelType w:val="multilevel"/>
    <w:tmpl w:val="0FB84BB5"/>
    <w:lvl w:ilvl="0">
      <w:numFmt w:val="bullet"/>
      <w:lvlText w:val="●"/>
      <w:lvlJc w:val="left"/>
      <w:pPr>
        <w:ind w:left="919" w:hanging="228"/>
      </w:pPr>
      <w:rPr>
        <w:rFonts w:ascii="Calibri" w:eastAsia="Calibri" w:hAnsi="Calibri" w:cs="Calibri" w:hint="default"/>
        <w:color w:val="5E1C5F"/>
        <w:spacing w:val="-26"/>
        <w:w w:val="99"/>
        <w:sz w:val="24"/>
        <w:szCs w:val="24"/>
      </w:rPr>
    </w:lvl>
    <w:lvl w:ilvl="1">
      <w:numFmt w:val="bullet"/>
      <w:lvlText w:val="•"/>
      <w:lvlJc w:val="left"/>
      <w:pPr>
        <w:ind w:left="1807" w:hanging="228"/>
      </w:pPr>
      <w:rPr>
        <w:rFonts w:hint="default"/>
      </w:rPr>
    </w:lvl>
    <w:lvl w:ilvl="2">
      <w:numFmt w:val="bullet"/>
      <w:lvlText w:val="•"/>
      <w:lvlJc w:val="left"/>
      <w:pPr>
        <w:ind w:left="2694" w:hanging="228"/>
      </w:pPr>
      <w:rPr>
        <w:rFonts w:hint="default"/>
      </w:rPr>
    </w:lvl>
    <w:lvl w:ilvl="3">
      <w:numFmt w:val="bullet"/>
      <w:lvlText w:val="•"/>
      <w:lvlJc w:val="left"/>
      <w:pPr>
        <w:ind w:left="3581" w:hanging="228"/>
      </w:pPr>
      <w:rPr>
        <w:rFonts w:hint="default"/>
      </w:rPr>
    </w:lvl>
    <w:lvl w:ilvl="4">
      <w:numFmt w:val="bullet"/>
      <w:lvlText w:val="•"/>
      <w:lvlJc w:val="left"/>
      <w:pPr>
        <w:ind w:left="4468" w:hanging="228"/>
      </w:pPr>
      <w:rPr>
        <w:rFonts w:hint="default"/>
      </w:rPr>
    </w:lvl>
    <w:lvl w:ilvl="5">
      <w:numFmt w:val="bullet"/>
      <w:lvlText w:val="•"/>
      <w:lvlJc w:val="left"/>
      <w:pPr>
        <w:ind w:left="5355" w:hanging="228"/>
      </w:pPr>
      <w:rPr>
        <w:rFonts w:hint="default"/>
      </w:rPr>
    </w:lvl>
    <w:lvl w:ilvl="6">
      <w:numFmt w:val="bullet"/>
      <w:lvlText w:val="•"/>
      <w:lvlJc w:val="left"/>
      <w:pPr>
        <w:ind w:left="6242" w:hanging="228"/>
      </w:pPr>
      <w:rPr>
        <w:rFonts w:hint="default"/>
      </w:rPr>
    </w:lvl>
    <w:lvl w:ilvl="7">
      <w:numFmt w:val="bullet"/>
      <w:lvlText w:val="•"/>
      <w:lvlJc w:val="left"/>
      <w:pPr>
        <w:ind w:left="7129" w:hanging="228"/>
      </w:pPr>
      <w:rPr>
        <w:rFonts w:hint="default"/>
      </w:rPr>
    </w:lvl>
    <w:lvl w:ilvl="8">
      <w:numFmt w:val="bullet"/>
      <w:lvlText w:val="•"/>
      <w:lvlJc w:val="left"/>
      <w:pPr>
        <w:ind w:left="8016" w:hanging="228"/>
      </w:pPr>
      <w:rPr>
        <w:rFonts w:hint="default"/>
      </w:rPr>
    </w:lvl>
  </w:abstractNum>
  <w:abstractNum w:abstractNumId="4">
    <w:nsid w:val="15D5311E"/>
    <w:multiLevelType w:val="multilevel"/>
    <w:tmpl w:val="15D5311E"/>
    <w:lvl w:ilvl="0">
      <w:numFmt w:val="bullet"/>
      <w:lvlText w:val="●"/>
      <w:lvlJc w:val="left"/>
      <w:pPr>
        <w:ind w:left="525" w:hanging="226"/>
      </w:pPr>
      <w:rPr>
        <w:rFonts w:ascii="Calibri" w:eastAsia="Calibri" w:hAnsi="Calibri" w:cs="Calibri" w:hint="default"/>
        <w:color w:val="5E1C5F"/>
        <w:w w:val="100"/>
        <w:sz w:val="24"/>
        <w:szCs w:val="24"/>
      </w:rPr>
    </w:lvl>
    <w:lvl w:ilvl="1">
      <w:numFmt w:val="bullet"/>
      <w:lvlText w:val="•"/>
      <w:lvlJc w:val="left"/>
      <w:pPr>
        <w:ind w:left="1170" w:hanging="226"/>
      </w:pPr>
      <w:rPr>
        <w:rFonts w:hint="default"/>
      </w:rPr>
    </w:lvl>
    <w:lvl w:ilvl="2">
      <w:numFmt w:val="bullet"/>
      <w:lvlText w:val="•"/>
      <w:lvlJc w:val="left"/>
      <w:pPr>
        <w:ind w:left="1821" w:hanging="226"/>
      </w:pPr>
      <w:rPr>
        <w:rFonts w:hint="default"/>
      </w:rPr>
    </w:lvl>
    <w:lvl w:ilvl="3">
      <w:numFmt w:val="bullet"/>
      <w:lvlText w:val="•"/>
      <w:lvlJc w:val="left"/>
      <w:pPr>
        <w:ind w:left="2471" w:hanging="226"/>
      </w:pPr>
      <w:rPr>
        <w:rFonts w:hint="default"/>
      </w:rPr>
    </w:lvl>
    <w:lvl w:ilvl="4">
      <w:numFmt w:val="bullet"/>
      <w:lvlText w:val="•"/>
      <w:lvlJc w:val="left"/>
      <w:pPr>
        <w:ind w:left="3122" w:hanging="226"/>
      </w:pPr>
      <w:rPr>
        <w:rFonts w:hint="default"/>
      </w:rPr>
    </w:lvl>
    <w:lvl w:ilvl="5">
      <w:numFmt w:val="bullet"/>
      <w:lvlText w:val="•"/>
      <w:lvlJc w:val="left"/>
      <w:pPr>
        <w:ind w:left="3772" w:hanging="226"/>
      </w:pPr>
      <w:rPr>
        <w:rFonts w:hint="default"/>
      </w:rPr>
    </w:lvl>
    <w:lvl w:ilvl="6">
      <w:numFmt w:val="bullet"/>
      <w:lvlText w:val="•"/>
      <w:lvlJc w:val="left"/>
      <w:pPr>
        <w:ind w:left="4423" w:hanging="226"/>
      </w:pPr>
      <w:rPr>
        <w:rFonts w:hint="default"/>
      </w:rPr>
    </w:lvl>
    <w:lvl w:ilvl="7">
      <w:numFmt w:val="bullet"/>
      <w:lvlText w:val="•"/>
      <w:lvlJc w:val="left"/>
      <w:pPr>
        <w:ind w:left="5073" w:hanging="226"/>
      </w:pPr>
      <w:rPr>
        <w:rFonts w:hint="default"/>
      </w:rPr>
    </w:lvl>
    <w:lvl w:ilvl="8">
      <w:numFmt w:val="bullet"/>
      <w:lvlText w:val="•"/>
      <w:lvlJc w:val="left"/>
      <w:pPr>
        <w:ind w:left="5724" w:hanging="226"/>
      </w:pPr>
      <w:rPr>
        <w:rFonts w:hint="default"/>
      </w:rPr>
    </w:lvl>
  </w:abstractNum>
  <w:abstractNum w:abstractNumId="5">
    <w:nsid w:val="25B963B8"/>
    <w:multiLevelType w:val="multilevel"/>
    <w:tmpl w:val="25B963B8"/>
    <w:lvl w:ilvl="0">
      <w:numFmt w:val="bullet"/>
      <w:lvlText w:val="●"/>
      <w:lvlJc w:val="left"/>
      <w:pPr>
        <w:ind w:left="384" w:hanging="228"/>
      </w:pPr>
      <w:rPr>
        <w:rFonts w:ascii="Calibri" w:eastAsia="Calibri" w:hAnsi="Calibri" w:cs="Calibri" w:hint="default"/>
        <w:color w:val="5E1C5F"/>
        <w:spacing w:val="-26"/>
        <w:w w:val="99"/>
        <w:sz w:val="24"/>
        <w:szCs w:val="24"/>
      </w:rPr>
    </w:lvl>
    <w:lvl w:ilvl="1">
      <w:numFmt w:val="bullet"/>
      <w:lvlText w:val="•"/>
      <w:lvlJc w:val="left"/>
      <w:pPr>
        <w:ind w:left="932" w:hanging="228"/>
      </w:pPr>
      <w:rPr>
        <w:rFonts w:hint="default"/>
      </w:rPr>
    </w:lvl>
    <w:lvl w:ilvl="2">
      <w:numFmt w:val="bullet"/>
      <w:lvlText w:val="•"/>
      <w:lvlJc w:val="left"/>
      <w:pPr>
        <w:ind w:left="1484" w:hanging="228"/>
      </w:pPr>
      <w:rPr>
        <w:rFonts w:hint="default"/>
      </w:rPr>
    </w:lvl>
    <w:lvl w:ilvl="3">
      <w:numFmt w:val="bullet"/>
      <w:lvlText w:val="•"/>
      <w:lvlJc w:val="left"/>
      <w:pPr>
        <w:ind w:left="2036" w:hanging="228"/>
      </w:pPr>
      <w:rPr>
        <w:rFonts w:hint="default"/>
      </w:rPr>
    </w:lvl>
    <w:lvl w:ilvl="4">
      <w:numFmt w:val="bullet"/>
      <w:lvlText w:val="•"/>
      <w:lvlJc w:val="left"/>
      <w:pPr>
        <w:ind w:left="2588" w:hanging="228"/>
      </w:pPr>
      <w:rPr>
        <w:rFonts w:hint="default"/>
      </w:rPr>
    </w:lvl>
    <w:lvl w:ilvl="5">
      <w:numFmt w:val="bullet"/>
      <w:lvlText w:val="•"/>
      <w:lvlJc w:val="left"/>
      <w:pPr>
        <w:ind w:left="3141" w:hanging="228"/>
      </w:pPr>
      <w:rPr>
        <w:rFonts w:hint="default"/>
      </w:rPr>
    </w:lvl>
    <w:lvl w:ilvl="6">
      <w:numFmt w:val="bullet"/>
      <w:lvlText w:val="•"/>
      <w:lvlJc w:val="left"/>
      <w:pPr>
        <w:ind w:left="3693" w:hanging="228"/>
      </w:pPr>
      <w:rPr>
        <w:rFonts w:hint="default"/>
      </w:rPr>
    </w:lvl>
    <w:lvl w:ilvl="7">
      <w:numFmt w:val="bullet"/>
      <w:lvlText w:val="•"/>
      <w:lvlJc w:val="left"/>
      <w:pPr>
        <w:ind w:left="4245" w:hanging="228"/>
      </w:pPr>
      <w:rPr>
        <w:rFonts w:hint="default"/>
      </w:rPr>
    </w:lvl>
    <w:lvl w:ilvl="8">
      <w:numFmt w:val="bullet"/>
      <w:lvlText w:val="•"/>
      <w:lvlJc w:val="left"/>
      <w:pPr>
        <w:ind w:left="4797" w:hanging="228"/>
      </w:pPr>
      <w:rPr>
        <w:rFonts w:hint="default"/>
      </w:rPr>
    </w:lvl>
  </w:abstractNum>
  <w:abstractNum w:abstractNumId="6">
    <w:nsid w:val="30055DBC"/>
    <w:multiLevelType w:val="multilevel"/>
    <w:tmpl w:val="30055DBC"/>
    <w:lvl w:ilvl="0">
      <w:numFmt w:val="bullet"/>
      <w:lvlText w:val="●"/>
      <w:lvlJc w:val="left"/>
      <w:pPr>
        <w:ind w:left="380" w:hanging="228"/>
      </w:pPr>
      <w:rPr>
        <w:rFonts w:ascii="Calibri" w:eastAsia="Calibri" w:hAnsi="Calibri" w:cs="Calibri" w:hint="default"/>
        <w:color w:val="5E1C5F"/>
        <w:spacing w:val="-27"/>
        <w:w w:val="99"/>
        <w:sz w:val="24"/>
        <w:szCs w:val="24"/>
      </w:rPr>
    </w:lvl>
    <w:lvl w:ilvl="1">
      <w:numFmt w:val="bullet"/>
      <w:lvlText w:val="•"/>
      <w:lvlJc w:val="left"/>
      <w:pPr>
        <w:ind w:left="1030" w:hanging="228"/>
      </w:pPr>
      <w:rPr>
        <w:rFonts w:hint="default"/>
      </w:rPr>
    </w:lvl>
    <w:lvl w:ilvl="2">
      <w:numFmt w:val="bullet"/>
      <w:lvlText w:val="•"/>
      <w:lvlJc w:val="left"/>
      <w:pPr>
        <w:ind w:left="1680" w:hanging="228"/>
      </w:pPr>
      <w:rPr>
        <w:rFonts w:hint="default"/>
      </w:rPr>
    </w:lvl>
    <w:lvl w:ilvl="3">
      <w:numFmt w:val="bullet"/>
      <w:lvlText w:val="•"/>
      <w:lvlJc w:val="left"/>
      <w:pPr>
        <w:ind w:left="2330" w:hanging="228"/>
      </w:pPr>
      <w:rPr>
        <w:rFonts w:hint="default"/>
      </w:rPr>
    </w:lvl>
    <w:lvl w:ilvl="4">
      <w:numFmt w:val="bullet"/>
      <w:lvlText w:val="•"/>
      <w:lvlJc w:val="left"/>
      <w:pPr>
        <w:ind w:left="2980" w:hanging="228"/>
      </w:pPr>
      <w:rPr>
        <w:rFonts w:hint="default"/>
      </w:rPr>
    </w:lvl>
    <w:lvl w:ilvl="5">
      <w:numFmt w:val="bullet"/>
      <w:lvlText w:val="•"/>
      <w:lvlJc w:val="left"/>
      <w:pPr>
        <w:ind w:left="3630" w:hanging="228"/>
      </w:pPr>
      <w:rPr>
        <w:rFonts w:hint="default"/>
      </w:rPr>
    </w:lvl>
    <w:lvl w:ilvl="6">
      <w:numFmt w:val="bullet"/>
      <w:lvlText w:val="•"/>
      <w:lvlJc w:val="left"/>
      <w:pPr>
        <w:ind w:left="4280" w:hanging="228"/>
      </w:pPr>
      <w:rPr>
        <w:rFonts w:hint="default"/>
      </w:rPr>
    </w:lvl>
    <w:lvl w:ilvl="7">
      <w:numFmt w:val="bullet"/>
      <w:lvlText w:val="•"/>
      <w:lvlJc w:val="left"/>
      <w:pPr>
        <w:ind w:left="4930" w:hanging="228"/>
      </w:pPr>
      <w:rPr>
        <w:rFonts w:hint="default"/>
      </w:rPr>
    </w:lvl>
    <w:lvl w:ilvl="8">
      <w:numFmt w:val="bullet"/>
      <w:lvlText w:val="•"/>
      <w:lvlJc w:val="left"/>
      <w:pPr>
        <w:ind w:left="5580" w:hanging="228"/>
      </w:pPr>
      <w:rPr>
        <w:rFonts w:hint="default"/>
      </w:rPr>
    </w:lvl>
  </w:abstractNum>
  <w:abstractNum w:abstractNumId="7">
    <w:nsid w:val="376D10A9"/>
    <w:multiLevelType w:val="multilevel"/>
    <w:tmpl w:val="376D10A9"/>
    <w:lvl w:ilvl="0">
      <w:numFmt w:val="bullet"/>
      <w:lvlText w:val="●"/>
      <w:lvlJc w:val="left"/>
      <w:pPr>
        <w:ind w:left="489" w:hanging="226"/>
      </w:pPr>
      <w:rPr>
        <w:rFonts w:ascii="Calibri" w:eastAsia="Calibri" w:hAnsi="Calibri" w:cs="Calibri" w:hint="default"/>
        <w:color w:val="5E1C5F"/>
        <w:w w:val="100"/>
        <w:sz w:val="24"/>
        <w:szCs w:val="24"/>
      </w:rPr>
    </w:lvl>
    <w:lvl w:ilvl="1">
      <w:numFmt w:val="bullet"/>
      <w:lvlText w:val="•"/>
      <w:lvlJc w:val="left"/>
      <w:pPr>
        <w:ind w:left="986" w:hanging="226"/>
      </w:pPr>
      <w:rPr>
        <w:rFonts w:hint="default"/>
      </w:rPr>
    </w:lvl>
    <w:lvl w:ilvl="2">
      <w:numFmt w:val="bullet"/>
      <w:lvlText w:val="•"/>
      <w:lvlJc w:val="left"/>
      <w:pPr>
        <w:ind w:left="1492" w:hanging="226"/>
      </w:pPr>
      <w:rPr>
        <w:rFonts w:hint="default"/>
      </w:rPr>
    </w:lvl>
    <w:lvl w:ilvl="3">
      <w:numFmt w:val="bullet"/>
      <w:lvlText w:val="•"/>
      <w:lvlJc w:val="left"/>
      <w:pPr>
        <w:ind w:left="1998" w:hanging="226"/>
      </w:pPr>
      <w:rPr>
        <w:rFonts w:hint="default"/>
      </w:rPr>
    </w:lvl>
    <w:lvl w:ilvl="4">
      <w:numFmt w:val="bullet"/>
      <w:lvlText w:val="•"/>
      <w:lvlJc w:val="left"/>
      <w:pPr>
        <w:ind w:left="2504" w:hanging="226"/>
      </w:pPr>
      <w:rPr>
        <w:rFonts w:hint="default"/>
      </w:rPr>
    </w:lvl>
    <w:lvl w:ilvl="5">
      <w:numFmt w:val="bullet"/>
      <w:lvlText w:val="•"/>
      <w:lvlJc w:val="left"/>
      <w:pPr>
        <w:ind w:left="3011" w:hanging="226"/>
      </w:pPr>
      <w:rPr>
        <w:rFonts w:hint="default"/>
      </w:rPr>
    </w:lvl>
    <w:lvl w:ilvl="6">
      <w:numFmt w:val="bullet"/>
      <w:lvlText w:val="•"/>
      <w:lvlJc w:val="left"/>
      <w:pPr>
        <w:ind w:left="3517" w:hanging="226"/>
      </w:pPr>
      <w:rPr>
        <w:rFonts w:hint="default"/>
      </w:rPr>
    </w:lvl>
    <w:lvl w:ilvl="7">
      <w:numFmt w:val="bullet"/>
      <w:lvlText w:val="•"/>
      <w:lvlJc w:val="left"/>
      <w:pPr>
        <w:ind w:left="4023" w:hanging="226"/>
      </w:pPr>
      <w:rPr>
        <w:rFonts w:hint="default"/>
      </w:rPr>
    </w:lvl>
    <w:lvl w:ilvl="8">
      <w:numFmt w:val="bullet"/>
      <w:lvlText w:val="•"/>
      <w:lvlJc w:val="left"/>
      <w:pPr>
        <w:ind w:left="4529" w:hanging="226"/>
      </w:pPr>
      <w:rPr>
        <w:rFonts w:hint="default"/>
      </w:rPr>
    </w:lvl>
  </w:abstractNum>
  <w:abstractNum w:abstractNumId="8">
    <w:nsid w:val="39C5077D"/>
    <w:multiLevelType w:val="multilevel"/>
    <w:tmpl w:val="39C5077D"/>
    <w:lvl w:ilvl="0">
      <w:numFmt w:val="bullet"/>
      <w:lvlText w:val="●"/>
      <w:lvlJc w:val="left"/>
      <w:pPr>
        <w:ind w:left="489" w:hanging="226"/>
      </w:pPr>
      <w:rPr>
        <w:rFonts w:ascii="Calibri" w:eastAsia="Calibri" w:hAnsi="Calibri" w:cs="Calibri" w:hint="default"/>
        <w:color w:val="5E1C5F"/>
        <w:w w:val="100"/>
        <w:sz w:val="24"/>
        <w:szCs w:val="24"/>
      </w:rPr>
    </w:lvl>
    <w:lvl w:ilvl="1">
      <w:numFmt w:val="bullet"/>
      <w:lvlText w:val="•"/>
      <w:lvlJc w:val="left"/>
      <w:pPr>
        <w:ind w:left="986" w:hanging="226"/>
      </w:pPr>
      <w:rPr>
        <w:rFonts w:hint="default"/>
      </w:rPr>
    </w:lvl>
    <w:lvl w:ilvl="2">
      <w:numFmt w:val="bullet"/>
      <w:lvlText w:val="•"/>
      <w:lvlJc w:val="left"/>
      <w:pPr>
        <w:ind w:left="1492" w:hanging="226"/>
      </w:pPr>
      <w:rPr>
        <w:rFonts w:hint="default"/>
      </w:rPr>
    </w:lvl>
    <w:lvl w:ilvl="3">
      <w:numFmt w:val="bullet"/>
      <w:lvlText w:val="•"/>
      <w:lvlJc w:val="left"/>
      <w:pPr>
        <w:ind w:left="1998" w:hanging="226"/>
      </w:pPr>
      <w:rPr>
        <w:rFonts w:hint="default"/>
      </w:rPr>
    </w:lvl>
    <w:lvl w:ilvl="4">
      <w:numFmt w:val="bullet"/>
      <w:lvlText w:val="•"/>
      <w:lvlJc w:val="left"/>
      <w:pPr>
        <w:ind w:left="2504" w:hanging="226"/>
      </w:pPr>
      <w:rPr>
        <w:rFonts w:hint="default"/>
      </w:rPr>
    </w:lvl>
    <w:lvl w:ilvl="5">
      <w:numFmt w:val="bullet"/>
      <w:lvlText w:val="•"/>
      <w:lvlJc w:val="left"/>
      <w:pPr>
        <w:ind w:left="3011" w:hanging="226"/>
      </w:pPr>
      <w:rPr>
        <w:rFonts w:hint="default"/>
      </w:rPr>
    </w:lvl>
    <w:lvl w:ilvl="6">
      <w:numFmt w:val="bullet"/>
      <w:lvlText w:val="•"/>
      <w:lvlJc w:val="left"/>
      <w:pPr>
        <w:ind w:left="3517" w:hanging="226"/>
      </w:pPr>
      <w:rPr>
        <w:rFonts w:hint="default"/>
      </w:rPr>
    </w:lvl>
    <w:lvl w:ilvl="7">
      <w:numFmt w:val="bullet"/>
      <w:lvlText w:val="•"/>
      <w:lvlJc w:val="left"/>
      <w:pPr>
        <w:ind w:left="4023" w:hanging="226"/>
      </w:pPr>
      <w:rPr>
        <w:rFonts w:hint="default"/>
      </w:rPr>
    </w:lvl>
    <w:lvl w:ilvl="8">
      <w:numFmt w:val="bullet"/>
      <w:lvlText w:val="•"/>
      <w:lvlJc w:val="left"/>
      <w:pPr>
        <w:ind w:left="4529" w:hanging="226"/>
      </w:pPr>
      <w:rPr>
        <w:rFonts w:hint="default"/>
      </w:rPr>
    </w:lvl>
  </w:abstractNum>
  <w:abstractNum w:abstractNumId="9">
    <w:nsid w:val="417560ED"/>
    <w:multiLevelType w:val="multilevel"/>
    <w:tmpl w:val="417560ED"/>
    <w:lvl w:ilvl="0">
      <w:numFmt w:val="bullet"/>
      <w:lvlText w:val="●"/>
      <w:lvlJc w:val="left"/>
      <w:pPr>
        <w:ind w:left="333" w:hanging="228"/>
      </w:pPr>
      <w:rPr>
        <w:rFonts w:ascii="Calibri" w:eastAsia="Calibri" w:hAnsi="Calibri" w:cs="Calibri" w:hint="default"/>
        <w:color w:val="5E1C5F"/>
        <w:spacing w:val="-26"/>
        <w:w w:val="99"/>
        <w:sz w:val="24"/>
        <w:szCs w:val="24"/>
      </w:rPr>
    </w:lvl>
    <w:lvl w:ilvl="1">
      <w:numFmt w:val="bullet"/>
      <w:lvlText w:val="•"/>
      <w:lvlJc w:val="left"/>
      <w:pPr>
        <w:ind w:left="603" w:hanging="228"/>
      </w:pPr>
      <w:rPr>
        <w:rFonts w:hint="default"/>
      </w:rPr>
    </w:lvl>
    <w:lvl w:ilvl="2">
      <w:numFmt w:val="bullet"/>
      <w:lvlText w:val="•"/>
      <w:lvlJc w:val="left"/>
      <w:pPr>
        <w:ind w:left="867" w:hanging="228"/>
      </w:pPr>
      <w:rPr>
        <w:rFonts w:hint="default"/>
      </w:rPr>
    </w:lvl>
    <w:lvl w:ilvl="3">
      <w:numFmt w:val="bullet"/>
      <w:lvlText w:val="•"/>
      <w:lvlJc w:val="left"/>
      <w:pPr>
        <w:ind w:left="1131" w:hanging="228"/>
      </w:pPr>
      <w:rPr>
        <w:rFonts w:hint="default"/>
      </w:rPr>
    </w:lvl>
    <w:lvl w:ilvl="4">
      <w:numFmt w:val="bullet"/>
      <w:lvlText w:val="•"/>
      <w:lvlJc w:val="left"/>
      <w:pPr>
        <w:ind w:left="1394" w:hanging="228"/>
      </w:pPr>
      <w:rPr>
        <w:rFonts w:hint="default"/>
      </w:rPr>
    </w:lvl>
    <w:lvl w:ilvl="5">
      <w:numFmt w:val="bullet"/>
      <w:lvlText w:val="•"/>
      <w:lvlJc w:val="left"/>
      <w:pPr>
        <w:ind w:left="1658" w:hanging="228"/>
      </w:pPr>
      <w:rPr>
        <w:rFonts w:hint="default"/>
      </w:rPr>
    </w:lvl>
    <w:lvl w:ilvl="6">
      <w:numFmt w:val="bullet"/>
      <w:lvlText w:val="•"/>
      <w:lvlJc w:val="left"/>
      <w:pPr>
        <w:ind w:left="1922" w:hanging="228"/>
      </w:pPr>
      <w:rPr>
        <w:rFonts w:hint="default"/>
      </w:rPr>
    </w:lvl>
    <w:lvl w:ilvl="7">
      <w:numFmt w:val="bullet"/>
      <w:lvlText w:val="•"/>
      <w:lvlJc w:val="left"/>
      <w:pPr>
        <w:ind w:left="2185" w:hanging="228"/>
      </w:pPr>
      <w:rPr>
        <w:rFonts w:hint="default"/>
      </w:rPr>
    </w:lvl>
    <w:lvl w:ilvl="8">
      <w:numFmt w:val="bullet"/>
      <w:lvlText w:val="•"/>
      <w:lvlJc w:val="left"/>
      <w:pPr>
        <w:ind w:left="2449" w:hanging="228"/>
      </w:pPr>
      <w:rPr>
        <w:rFonts w:hint="default"/>
      </w:rPr>
    </w:lvl>
  </w:abstractNum>
  <w:abstractNum w:abstractNumId="10">
    <w:nsid w:val="52875A92"/>
    <w:multiLevelType w:val="multilevel"/>
    <w:tmpl w:val="52875A92"/>
    <w:lvl w:ilvl="0">
      <w:numFmt w:val="bullet"/>
      <w:lvlText w:val="●"/>
      <w:lvlJc w:val="left"/>
      <w:pPr>
        <w:ind w:left="339" w:hanging="228"/>
      </w:pPr>
      <w:rPr>
        <w:rFonts w:ascii="Calibri" w:eastAsia="Calibri" w:hAnsi="Calibri" w:cs="Calibri" w:hint="default"/>
        <w:color w:val="5E1C5F"/>
        <w:spacing w:val="-26"/>
        <w:w w:val="99"/>
        <w:sz w:val="24"/>
        <w:szCs w:val="24"/>
      </w:rPr>
    </w:lvl>
    <w:lvl w:ilvl="1">
      <w:numFmt w:val="bullet"/>
      <w:lvlText w:val="•"/>
      <w:lvlJc w:val="left"/>
      <w:pPr>
        <w:ind w:left="1225" w:hanging="228"/>
      </w:pPr>
      <w:rPr>
        <w:rFonts w:hint="default"/>
      </w:rPr>
    </w:lvl>
    <w:lvl w:ilvl="2">
      <w:numFmt w:val="bullet"/>
      <w:lvlText w:val="•"/>
      <w:lvlJc w:val="left"/>
      <w:pPr>
        <w:ind w:left="2110" w:hanging="228"/>
      </w:pPr>
      <w:rPr>
        <w:rFonts w:hint="default"/>
      </w:rPr>
    </w:lvl>
    <w:lvl w:ilvl="3">
      <w:numFmt w:val="bullet"/>
      <w:lvlText w:val="•"/>
      <w:lvlJc w:val="left"/>
      <w:pPr>
        <w:ind w:left="2995" w:hanging="228"/>
      </w:pPr>
      <w:rPr>
        <w:rFonts w:hint="default"/>
      </w:rPr>
    </w:lvl>
    <w:lvl w:ilvl="4">
      <w:numFmt w:val="bullet"/>
      <w:lvlText w:val="•"/>
      <w:lvlJc w:val="left"/>
      <w:pPr>
        <w:ind w:left="3880" w:hanging="228"/>
      </w:pPr>
      <w:rPr>
        <w:rFonts w:hint="default"/>
      </w:rPr>
    </w:lvl>
    <w:lvl w:ilvl="5">
      <w:numFmt w:val="bullet"/>
      <w:lvlText w:val="•"/>
      <w:lvlJc w:val="left"/>
      <w:pPr>
        <w:ind w:left="4765" w:hanging="228"/>
      </w:pPr>
      <w:rPr>
        <w:rFonts w:hint="default"/>
      </w:rPr>
    </w:lvl>
    <w:lvl w:ilvl="6">
      <w:numFmt w:val="bullet"/>
      <w:lvlText w:val="•"/>
      <w:lvlJc w:val="left"/>
      <w:pPr>
        <w:ind w:left="5650" w:hanging="228"/>
      </w:pPr>
      <w:rPr>
        <w:rFonts w:hint="default"/>
      </w:rPr>
    </w:lvl>
    <w:lvl w:ilvl="7">
      <w:numFmt w:val="bullet"/>
      <w:lvlText w:val="•"/>
      <w:lvlJc w:val="left"/>
      <w:pPr>
        <w:ind w:left="6535" w:hanging="228"/>
      </w:pPr>
      <w:rPr>
        <w:rFonts w:hint="default"/>
      </w:rPr>
    </w:lvl>
    <w:lvl w:ilvl="8">
      <w:numFmt w:val="bullet"/>
      <w:lvlText w:val="•"/>
      <w:lvlJc w:val="left"/>
      <w:pPr>
        <w:ind w:left="7420" w:hanging="228"/>
      </w:pPr>
      <w:rPr>
        <w:rFonts w:hint="default"/>
      </w:rPr>
    </w:lvl>
  </w:abstractNum>
  <w:abstractNum w:abstractNumId="11">
    <w:nsid w:val="5BD83BA8"/>
    <w:multiLevelType w:val="multilevel"/>
    <w:tmpl w:val="5BD83BA8"/>
    <w:lvl w:ilvl="0">
      <w:numFmt w:val="bullet"/>
      <w:lvlText w:val="●"/>
      <w:lvlJc w:val="left"/>
      <w:pPr>
        <w:ind w:left="489" w:hanging="226"/>
      </w:pPr>
      <w:rPr>
        <w:rFonts w:ascii="Calibri" w:eastAsia="Calibri" w:hAnsi="Calibri" w:cs="Calibri" w:hint="default"/>
        <w:color w:val="5E1C5F"/>
        <w:w w:val="100"/>
        <w:sz w:val="24"/>
        <w:szCs w:val="24"/>
      </w:rPr>
    </w:lvl>
    <w:lvl w:ilvl="1">
      <w:numFmt w:val="bullet"/>
      <w:lvlText w:val="•"/>
      <w:lvlJc w:val="left"/>
      <w:pPr>
        <w:ind w:left="986" w:hanging="226"/>
      </w:pPr>
      <w:rPr>
        <w:rFonts w:hint="default"/>
      </w:rPr>
    </w:lvl>
    <w:lvl w:ilvl="2">
      <w:numFmt w:val="bullet"/>
      <w:lvlText w:val="•"/>
      <w:lvlJc w:val="left"/>
      <w:pPr>
        <w:ind w:left="1492" w:hanging="226"/>
      </w:pPr>
      <w:rPr>
        <w:rFonts w:hint="default"/>
      </w:rPr>
    </w:lvl>
    <w:lvl w:ilvl="3">
      <w:numFmt w:val="bullet"/>
      <w:lvlText w:val="•"/>
      <w:lvlJc w:val="left"/>
      <w:pPr>
        <w:ind w:left="1998" w:hanging="226"/>
      </w:pPr>
      <w:rPr>
        <w:rFonts w:hint="default"/>
      </w:rPr>
    </w:lvl>
    <w:lvl w:ilvl="4">
      <w:numFmt w:val="bullet"/>
      <w:lvlText w:val="•"/>
      <w:lvlJc w:val="left"/>
      <w:pPr>
        <w:ind w:left="2504" w:hanging="226"/>
      </w:pPr>
      <w:rPr>
        <w:rFonts w:hint="default"/>
      </w:rPr>
    </w:lvl>
    <w:lvl w:ilvl="5">
      <w:numFmt w:val="bullet"/>
      <w:lvlText w:val="•"/>
      <w:lvlJc w:val="left"/>
      <w:pPr>
        <w:ind w:left="3011" w:hanging="226"/>
      </w:pPr>
      <w:rPr>
        <w:rFonts w:hint="default"/>
      </w:rPr>
    </w:lvl>
    <w:lvl w:ilvl="6">
      <w:numFmt w:val="bullet"/>
      <w:lvlText w:val="•"/>
      <w:lvlJc w:val="left"/>
      <w:pPr>
        <w:ind w:left="3517" w:hanging="226"/>
      </w:pPr>
      <w:rPr>
        <w:rFonts w:hint="default"/>
      </w:rPr>
    </w:lvl>
    <w:lvl w:ilvl="7">
      <w:numFmt w:val="bullet"/>
      <w:lvlText w:val="•"/>
      <w:lvlJc w:val="left"/>
      <w:pPr>
        <w:ind w:left="4023" w:hanging="226"/>
      </w:pPr>
      <w:rPr>
        <w:rFonts w:hint="default"/>
      </w:rPr>
    </w:lvl>
    <w:lvl w:ilvl="8">
      <w:numFmt w:val="bullet"/>
      <w:lvlText w:val="•"/>
      <w:lvlJc w:val="left"/>
      <w:pPr>
        <w:ind w:left="4529" w:hanging="226"/>
      </w:pPr>
      <w:rPr>
        <w:rFonts w:hint="default"/>
      </w:rPr>
    </w:lvl>
  </w:abstractNum>
  <w:abstractNum w:abstractNumId="12">
    <w:nsid w:val="5D3B7A1F"/>
    <w:multiLevelType w:val="multilevel"/>
    <w:tmpl w:val="5D3B7A1F"/>
    <w:lvl w:ilvl="0">
      <w:numFmt w:val="bullet"/>
      <w:lvlText w:val="●"/>
      <w:lvlJc w:val="left"/>
      <w:pPr>
        <w:ind w:left="352" w:hanging="228"/>
      </w:pPr>
      <w:rPr>
        <w:rFonts w:ascii="Calibri" w:eastAsia="Calibri" w:hAnsi="Calibri" w:cs="Calibri" w:hint="default"/>
        <w:color w:val="5E1C5F"/>
        <w:spacing w:val="-26"/>
        <w:w w:val="99"/>
        <w:sz w:val="24"/>
        <w:szCs w:val="24"/>
      </w:rPr>
    </w:lvl>
    <w:lvl w:ilvl="1">
      <w:numFmt w:val="bullet"/>
      <w:lvlText w:val="•"/>
      <w:lvlJc w:val="left"/>
      <w:pPr>
        <w:ind w:left="605" w:hanging="228"/>
      </w:pPr>
      <w:rPr>
        <w:rFonts w:hint="default"/>
      </w:rPr>
    </w:lvl>
    <w:lvl w:ilvl="2">
      <w:numFmt w:val="bullet"/>
      <w:lvlText w:val="•"/>
      <w:lvlJc w:val="left"/>
      <w:pPr>
        <w:ind w:left="851" w:hanging="228"/>
      </w:pPr>
      <w:rPr>
        <w:rFonts w:hint="default"/>
      </w:rPr>
    </w:lvl>
    <w:lvl w:ilvl="3">
      <w:numFmt w:val="bullet"/>
      <w:lvlText w:val="•"/>
      <w:lvlJc w:val="left"/>
      <w:pPr>
        <w:ind w:left="1097" w:hanging="228"/>
      </w:pPr>
      <w:rPr>
        <w:rFonts w:hint="default"/>
      </w:rPr>
    </w:lvl>
    <w:lvl w:ilvl="4">
      <w:numFmt w:val="bullet"/>
      <w:lvlText w:val="•"/>
      <w:lvlJc w:val="left"/>
      <w:pPr>
        <w:ind w:left="1342" w:hanging="228"/>
      </w:pPr>
      <w:rPr>
        <w:rFonts w:hint="default"/>
      </w:rPr>
    </w:lvl>
    <w:lvl w:ilvl="5">
      <w:numFmt w:val="bullet"/>
      <w:lvlText w:val="•"/>
      <w:lvlJc w:val="left"/>
      <w:pPr>
        <w:ind w:left="1588" w:hanging="228"/>
      </w:pPr>
      <w:rPr>
        <w:rFonts w:hint="default"/>
      </w:rPr>
    </w:lvl>
    <w:lvl w:ilvl="6">
      <w:numFmt w:val="bullet"/>
      <w:lvlText w:val="•"/>
      <w:lvlJc w:val="left"/>
      <w:pPr>
        <w:ind w:left="1834" w:hanging="228"/>
      </w:pPr>
      <w:rPr>
        <w:rFonts w:hint="default"/>
      </w:rPr>
    </w:lvl>
    <w:lvl w:ilvl="7">
      <w:numFmt w:val="bullet"/>
      <w:lvlText w:val="•"/>
      <w:lvlJc w:val="left"/>
      <w:pPr>
        <w:ind w:left="2079" w:hanging="228"/>
      </w:pPr>
      <w:rPr>
        <w:rFonts w:hint="default"/>
      </w:rPr>
    </w:lvl>
    <w:lvl w:ilvl="8">
      <w:numFmt w:val="bullet"/>
      <w:lvlText w:val="•"/>
      <w:lvlJc w:val="left"/>
      <w:pPr>
        <w:ind w:left="2325" w:hanging="228"/>
      </w:pPr>
      <w:rPr>
        <w:rFonts w:hint="default"/>
      </w:rPr>
    </w:lvl>
  </w:abstractNum>
  <w:abstractNum w:abstractNumId="13">
    <w:nsid w:val="6B3D564D"/>
    <w:multiLevelType w:val="multilevel"/>
    <w:tmpl w:val="1E3C61CC"/>
    <w:lvl w:ilvl="0">
      <w:start w:val="3"/>
      <w:numFmt w:val="decimal"/>
      <w:lvlText w:val="%1"/>
      <w:lvlJc w:val="left"/>
      <w:pPr>
        <w:ind w:left="831" w:hanging="720"/>
      </w:pPr>
      <w:rPr>
        <w:rFonts w:hint="default"/>
      </w:rPr>
    </w:lvl>
    <w:lvl w:ilvl="1">
      <w:start w:val="2"/>
      <w:numFmt w:val="decimal"/>
      <w:lvlText w:val="%1.%2"/>
      <w:lvlJc w:val="left"/>
      <w:pPr>
        <w:ind w:left="831" w:hanging="720"/>
      </w:pPr>
      <w:rPr>
        <w:rFonts w:hint="default"/>
      </w:rPr>
    </w:lvl>
    <w:lvl w:ilvl="2">
      <w:start w:val="1"/>
      <w:numFmt w:val="decimal"/>
      <w:lvlText w:val="%1.%2.%3"/>
      <w:lvlJc w:val="left"/>
      <w:pPr>
        <w:ind w:left="831" w:hanging="720"/>
        <w:jc w:val="right"/>
      </w:pPr>
      <w:rPr>
        <w:rFonts w:ascii="Trebuchet MS" w:eastAsia="Trebuchet MS" w:hAnsi="Trebuchet MS" w:cs="Trebuchet MS" w:hint="default"/>
        <w:b/>
        <w:bCs/>
        <w:color w:val="5E1C5F"/>
        <w:spacing w:val="-1"/>
        <w:w w:val="99"/>
        <w:sz w:val="26"/>
        <w:szCs w:val="26"/>
      </w:rPr>
    </w:lvl>
    <w:lvl w:ilvl="3">
      <w:start w:val="1"/>
      <w:numFmt w:val="bullet"/>
      <w:lvlText w:val=""/>
      <w:lvlJc w:val="left"/>
      <w:pPr>
        <w:ind w:left="939" w:hanging="228"/>
      </w:pPr>
      <w:rPr>
        <w:rFonts w:ascii="Wingdings" w:hAnsi="Wingdings" w:hint="default"/>
        <w:color w:val="5E1C5F"/>
        <w:spacing w:val="-26"/>
        <w:w w:val="99"/>
        <w:sz w:val="24"/>
        <w:szCs w:val="24"/>
      </w:rPr>
    </w:lvl>
    <w:lvl w:ilvl="4">
      <w:numFmt w:val="bullet"/>
      <w:lvlText w:val="•"/>
      <w:lvlJc w:val="left"/>
      <w:pPr>
        <w:ind w:left="3690" w:hanging="228"/>
      </w:pPr>
      <w:rPr>
        <w:rFonts w:hint="default"/>
      </w:rPr>
    </w:lvl>
    <w:lvl w:ilvl="5">
      <w:numFmt w:val="bullet"/>
      <w:lvlText w:val="•"/>
      <w:lvlJc w:val="left"/>
      <w:pPr>
        <w:ind w:left="4607" w:hanging="228"/>
      </w:pPr>
      <w:rPr>
        <w:rFonts w:hint="default"/>
      </w:rPr>
    </w:lvl>
    <w:lvl w:ilvl="6">
      <w:numFmt w:val="bullet"/>
      <w:lvlText w:val="•"/>
      <w:lvlJc w:val="left"/>
      <w:pPr>
        <w:ind w:left="5524" w:hanging="228"/>
      </w:pPr>
      <w:rPr>
        <w:rFonts w:hint="default"/>
      </w:rPr>
    </w:lvl>
    <w:lvl w:ilvl="7">
      <w:numFmt w:val="bullet"/>
      <w:lvlText w:val="•"/>
      <w:lvlJc w:val="left"/>
      <w:pPr>
        <w:ind w:left="6440" w:hanging="228"/>
      </w:pPr>
      <w:rPr>
        <w:rFonts w:hint="default"/>
      </w:rPr>
    </w:lvl>
    <w:lvl w:ilvl="8">
      <w:numFmt w:val="bullet"/>
      <w:lvlText w:val="•"/>
      <w:lvlJc w:val="left"/>
      <w:pPr>
        <w:ind w:left="7357" w:hanging="228"/>
      </w:pPr>
      <w:rPr>
        <w:rFonts w:hint="default"/>
      </w:rPr>
    </w:lvl>
  </w:abstractNum>
  <w:abstractNum w:abstractNumId="14">
    <w:nsid w:val="6CD32125"/>
    <w:multiLevelType w:val="multilevel"/>
    <w:tmpl w:val="6CD32125"/>
    <w:lvl w:ilvl="0">
      <w:numFmt w:val="bullet"/>
      <w:lvlText w:val="●"/>
      <w:lvlJc w:val="left"/>
      <w:pPr>
        <w:ind w:left="384" w:hanging="228"/>
      </w:pPr>
      <w:rPr>
        <w:rFonts w:ascii="Calibri" w:eastAsia="Calibri" w:hAnsi="Calibri" w:cs="Calibri" w:hint="default"/>
        <w:color w:val="5E1C5F"/>
        <w:spacing w:val="-26"/>
        <w:w w:val="99"/>
        <w:sz w:val="24"/>
        <w:szCs w:val="24"/>
      </w:rPr>
    </w:lvl>
    <w:lvl w:ilvl="1">
      <w:numFmt w:val="bullet"/>
      <w:lvlText w:val="•"/>
      <w:lvlJc w:val="left"/>
      <w:pPr>
        <w:ind w:left="932" w:hanging="228"/>
      </w:pPr>
      <w:rPr>
        <w:rFonts w:hint="default"/>
      </w:rPr>
    </w:lvl>
    <w:lvl w:ilvl="2">
      <w:numFmt w:val="bullet"/>
      <w:lvlText w:val="•"/>
      <w:lvlJc w:val="left"/>
      <w:pPr>
        <w:ind w:left="1484" w:hanging="228"/>
      </w:pPr>
      <w:rPr>
        <w:rFonts w:hint="default"/>
      </w:rPr>
    </w:lvl>
    <w:lvl w:ilvl="3">
      <w:numFmt w:val="bullet"/>
      <w:lvlText w:val="•"/>
      <w:lvlJc w:val="left"/>
      <w:pPr>
        <w:ind w:left="2036" w:hanging="228"/>
      </w:pPr>
      <w:rPr>
        <w:rFonts w:hint="default"/>
      </w:rPr>
    </w:lvl>
    <w:lvl w:ilvl="4">
      <w:numFmt w:val="bullet"/>
      <w:lvlText w:val="•"/>
      <w:lvlJc w:val="left"/>
      <w:pPr>
        <w:ind w:left="2588" w:hanging="228"/>
      </w:pPr>
      <w:rPr>
        <w:rFonts w:hint="default"/>
      </w:rPr>
    </w:lvl>
    <w:lvl w:ilvl="5">
      <w:numFmt w:val="bullet"/>
      <w:lvlText w:val="•"/>
      <w:lvlJc w:val="left"/>
      <w:pPr>
        <w:ind w:left="3141" w:hanging="228"/>
      </w:pPr>
      <w:rPr>
        <w:rFonts w:hint="default"/>
      </w:rPr>
    </w:lvl>
    <w:lvl w:ilvl="6">
      <w:numFmt w:val="bullet"/>
      <w:lvlText w:val="•"/>
      <w:lvlJc w:val="left"/>
      <w:pPr>
        <w:ind w:left="3693" w:hanging="228"/>
      </w:pPr>
      <w:rPr>
        <w:rFonts w:hint="default"/>
      </w:rPr>
    </w:lvl>
    <w:lvl w:ilvl="7">
      <w:numFmt w:val="bullet"/>
      <w:lvlText w:val="•"/>
      <w:lvlJc w:val="left"/>
      <w:pPr>
        <w:ind w:left="4245" w:hanging="228"/>
      </w:pPr>
      <w:rPr>
        <w:rFonts w:hint="default"/>
      </w:rPr>
    </w:lvl>
    <w:lvl w:ilvl="8">
      <w:numFmt w:val="bullet"/>
      <w:lvlText w:val="•"/>
      <w:lvlJc w:val="left"/>
      <w:pPr>
        <w:ind w:left="4797" w:hanging="228"/>
      </w:pPr>
      <w:rPr>
        <w:rFonts w:hint="default"/>
      </w:rPr>
    </w:lvl>
  </w:abstractNum>
  <w:abstractNum w:abstractNumId="15">
    <w:nsid w:val="6DCC0C8E"/>
    <w:multiLevelType w:val="multilevel"/>
    <w:tmpl w:val="6DCC0C8E"/>
    <w:lvl w:ilvl="0">
      <w:start w:val="3"/>
      <w:numFmt w:val="decimal"/>
      <w:lvlText w:val="%1"/>
      <w:lvlJc w:val="left"/>
      <w:pPr>
        <w:ind w:left="831" w:hanging="720"/>
      </w:pPr>
      <w:rPr>
        <w:rFonts w:hint="default"/>
      </w:rPr>
    </w:lvl>
    <w:lvl w:ilvl="1">
      <w:start w:val="2"/>
      <w:numFmt w:val="decimal"/>
      <w:lvlText w:val="%1.%2"/>
      <w:lvlJc w:val="left"/>
      <w:pPr>
        <w:ind w:left="831" w:hanging="720"/>
      </w:pPr>
      <w:rPr>
        <w:rFonts w:hint="default"/>
      </w:rPr>
    </w:lvl>
    <w:lvl w:ilvl="2">
      <w:start w:val="1"/>
      <w:numFmt w:val="decimal"/>
      <w:lvlText w:val="%1.%2.%3"/>
      <w:lvlJc w:val="left"/>
      <w:pPr>
        <w:ind w:left="831" w:hanging="720"/>
        <w:jc w:val="right"/>
      </w:pPr>
      <w:rPr>
        <w:rFonts w:ascii="Trebuchet MS" w:eastAsia="Trebuchet MS" w:hAnsi="Trebuchet MS" w:cs="Trebuchet MS" w:hint="default"/>
        <w:b/>
        <w:bCs/>
        <w:color w:val="5E1C5F"/>
        <w:spacing w:val="-1"/>
        <w:w w:val="99"/>
        <w:sz w:val="26"/>
        <w:szCs w:val="26"/>
      </w:rPr>
    </w:lvl>
    <w:lvl w:ilvl="3">
      <w:numFmt w:val="bullet"/>
      <w:lvlText w:val="●"/>
      <w:lvlJc w:val="left"/>
      <w:pPr>
        <w:ind w:left="939" w:hanging="228"/>
      </w:pPr>
      <w:rPr>
        <w:rFonts w:ascii="Calibri" w:eastAsia="Calibri" w:hAnsi="Calibri" w:cs="Calibri" w:hint="default"/>
        <w:color w:val="5E1C5F"/>
        <w:spacing w:val="-26"/>
        <w:w w:val="99"/>
        <w:sz w:val="24"/>
        <w:szCs w:val="24"/>
      </w:rPr>
    </w:lvl>
    <w:lvl w:ilvl="4">
      <w:numFmt w:val="bullet"/>
      <w:lvlText w:val="•"/>
      <w:lvlJc w:val="left"/>
      <w:pPr>
        <w:ind w:left="3690" w:hanging="228"/>
      </w:pPr>
      <w:rPr>
        <w:rFonts w:hint="default"/>
      </w:rPr>
    </w:lvl>
    <w:lvl w:ilvl="5">
      <w:numFmt w:val="bullet"/>
      <w:lvlText w:val="•"/>
      <w:lvlJc w:val="left"/>
      <w:pPr>
        <w:ind w:left="4607" w:hanging="228"/>
      </w:pPr>
      <w:rPr>
        <w:rFonts w:hint="default"/>
      </w:rPr>
    </w:lvl>
    <w:lvl w:ilvl="6">
      <w:numFmt w:val="bullet"/>
      <w:lvlText w:val="•"/>
      <w:lvlJc w:val="left"/>
      <w:pPr>
        <w:ind w:left="5524" w:hanging="228"/>
      </w:pPr>
      <w:rPr>
        <w:rFonts w:hint="default"/>
      </w:rPr>
    </w:lvl>
    <w:lvl w:ilvl="7">
      <w:numFmt w:val="bullet"/>
      <w:lvlText w:val="•"/>
      <w:lvlJc w:val="left"/>
      <w:pPr>
        <w:ind w:left="6440" w:hanging="228"/>
      </w:pPr>
      <w:rPr>
        <w:rFonts w:hint="default"/>
      </w:rPr>
    </w:lvl>
    <w:lvl w:ilvl="8">
      <w:numFmt w:val="bullet"/>
      <w:lvlText w:val="•"/>
      <w:lvlJc w:val="left"/>
      <w:pPr>
        <w:ind w:left="7357" w:hanging="228"/>
      </w:pPr>
      <w:rPr>
        <w:rFonts w:hint="default"/>
      </w:rPr>
    </w:lvl>
  </w:abstractNum>
  <w:abstractNum w:abstractNumId="16">
    <w:nsid w:val="71017E2F"/>
    <w:multiLevelType w:val="multilevel"/>
    <w:tmpl w:val="71017E2F"/>
    <w:lvl w:ilvl="0">
      <w:numFmt w:val="bullet"/>
      <w:lvlText w:val="●"/>
      <w:lvlJc w:val="left"/>
      <w:pPr>
        <w:ind w:left="489" w:hanging="226"/>
      </w:pPr>
      <w:rPr>
        <w:rFonts w:ascii="Calibri" w:eastAsia="Calibri" w:hAnsi="Calibri" w:cs="Calibri" w:hint="default"/>
        <w:color w:val="5E1C5F"/>
        <w:w w:val="100"/>
        <w:sz w:val="24"/>
        <w:szCs w:val="24"/>
      </w:rPr>
    </w:lvl>
    <w:lvl w:ilvl="1">
      <w:numFmt w:val="bullet"/>
      <w:lvlText w:val="•"/>
      <w:lvlJc w:val="left"/>
      <w:pPr>
        <w:ind w:left="986" w:hanging="226"/>
      </w:pPr>
      <w:rPr>
        <w:rFonts w:hint="default"/>
      </w:rPr>
    </w:lvl>
    <w:lvl w:ilvl="2">
      <w:numFmt w:val="bullet"/>
      <w:lvlText w:val="•"/>
      <w:lvlJc w:val="left"/>
      <w:pPr>
        <w:ind w:left="1492" w:hanging="226"/>
      </w:pPr>
      <w:rPr>
        <w:rFonts w:hint="default"/>
      </w:rPr>
    </w:lvl>
    <w:lvl w:ilvl="3">
      <w:numFmt w:val="bullet"/>
      <w:lvlText w:val="•"/>
      <w:lvlJc w:val="left"/>
      <w:pPr>
        <w:ind w:left="1998" w:hanging="226"/>
      </w:pPr>
      <w:rPr>
        <w:rFonts w:hint="default"/>
      </w:rPr>
    </w:lvl>
    <w:lvl w:ilvl="4">
      <w:numFmt w:val="bullet"/>
      <w:lvlText w:val="•"/>
      <w:lvlJc w:val="left"/>
      <w:pPr>
        <w:ind w:left="2504" w:hanging="226"/>
      </w:pPr>
      <w:rPr>
        <w:rFonts w:hint="default"/>
      </w:rPr>
    </w:lvl>
    <w:lvl w:ilvl="5">
      <w:numFmt w:val="bullet"/>
      <w:lvlText w:val="•"/>
      <w:lvlJc w:val="left"/>
      <w:pPr>
        <w:ind w:left="3011" w:hanging="226"/>
      </w:pPr>
      <w:rPr>
        <w:rFonts w:hint="default"/>
      </w:rPr>
    </w:lvl>
    <w:lvl w:ilvl="6">
      <w:numFmt w:val="bullet"/>
      <w:lvlText w:val="•"/>
      <w:lvlJc w:val="left"/>
      <w:pPr>
        <w:ind w:left="3517" w:hanging="226"/>
      </w:pPr>
      <w:rPr>
        <w:rFonts w:hint="default"/>
      </w:rPr>
    </w:lvl>
    <w:lvl w:ilvl="7">
      <w:numFmt w:val="bullet"/>
      <w:lvlText w:val="•"/>
      <w:lvlJc w:val="left"/>
      <w:pPr>
        <w:ind w:left="4023" w:hanging="226"/>
      </w:pPr>
      <w:rPr>
        <w:rFonts w:hint="default"/>
      </w:rPr>
    </w:lvl>
    <w:lvl w:ilvl="8">
      <w:numFmt w:val="bullet"/>
      <w:lvlText w:val="•"/>
      <w:lvlJc w:val="left"/>
      <w:pPr>
        <w:ind w:left="4529" w:hanging="226"/>
      </w:pPr>
      <w:rPr>
        <w:rFonts w:hint="default"/>
      </w:rPr>
    </w:lvl>
  </w:abstractNum>
  <w:abstractNum w:abstractNumId="17">
    <w:nsid w:val="78FC2818"/>
    <w:multiLevelType w:val="multilevel"/>
    <w:tmpl w:val="78FC2818"/>
    <w:lvl w:ilvl="0">
      <w:numFmt w:val="bullet"/>
      <w:lvlText w:val="●"/>
      <w:lvlJc w:val="left"/>
      <w:pPr>
        <w:ind w:left="384" w:hanging="228"/>
      </w:pPr>
      <w:rPr>
        <w:rFonts w:ascii="Calibri" w:eastAsia="Calibri" w:hAnsi="Calibri" w:cs="Calibri" w:hint="default"/>
        <w:color w:val="5E1C5F"/>
        <w:spacing w:val="-26"/>
        <w:w w:val="99"/>
        <w:sz w:val="24"/>
        <w:szCs w:val="24"/>
      </w:rPr>
    </w:lvl>
    <w:lvl w:ilvl="1">
      <w:numFmt w:val="bullet"/>
      <w:lvlText w:val="•"/>
      <w:lvlJc w:val="left"/>
      <w:pPr>
        <w:ind w:left="932" w:hanging="228"/>
      </w:pPr>
      <w:rPr>
        <w:rFonts w:hint="default"/>
      </w:rPr>
    </w:lvl>
    <w:lvl w:ilvl="2">
      <w:numFmt w:val="bullet"/>
      <w:lvlText w:val="•"/>
      <w:lvlJc w:val="left"/>
      <w:pPr>
        <w:ind w:left="1484" w:hanging="228"/>
      </w:pPr>
      <w:rPr>
        <w:rFonts w:hint="default"/>
      </w:rPr>
    </w:lvl>
    <w:lvl w:ilvl="3">
      <w:numFmt w:val="bullet"/>
      <w:lvlText w:val="•"/>
      <w:lvlJc w:val="left"/>
      <w:pPr>
        <w:ind w:left="2036" w:hanging="228"/>
      </w:pPr>
      <w:rPr>
        <w:rFonts w:hint="default"/>
      </w:rPr>
    </w:lvl>
    <w:lvl w:ilvl="4">
      <w:numFmt w:val="bullet"/>
      <w:lvlText w:val="•"/>
      <w:lvlJc w:val="left"/>
      <w:pPr>
        <w:ind w:left="2588" w:hanging="228"/>
      </w:pPr>
      <w:rPr>
        <w:rFonts w:hint="default"/>
      </w:rPr>
    </w:lvl>
    <w:lvl w:ilvl="5">
      <w:numFmt w:val="bullet"/>
      <w:lvlText w:val="•"/>
      <w:lvlJc w:val="left"/>
      <w:pPr>
        <w:ind w:left="3141" w:hanging="228"/>
      </w:pPr>
      <w:rPr>
        <w:rFonts w:hint="default"/>
      </w:rPr>
    </w:lvl>
    <w:lvl w:ilvl="6">
      <w:numFmt w:val="bullet"/>
      <w:lvlText w:val="•"/>
      <w:lvlJc w:val="left"/>
      <w:pPr>
        <w:ind w:left="3693" w:hanging="228"/>
      </w:pPr>
      <w:rPr>
        <w:rFonts w:hint="default"/>
      </w:rPr>
    </w:lvl>
    <w:lvl w:ilvl="7">
      <w:numFmt w:val="bullet"/>
      <w:lvlText w:val="•"/>
      <w:lvlJc w:val="left"/>
      <w:pPr>
        <w:ind w:left="4245" w:hanging="228"/>
      </w:pPr>
      <w:rPr>
        <w:rFonts w:hint="default"/>
      </w:rPr>
    </w:lvl>
    <w:lvl w:ilvl="8">
      <w:numFmt w:val="bullet"/>
      <w:lvlText w:val="•"/>
      <w:lvlJc w:val="left"/>
      <w:pPr>
        <w:ind w:left="4797" w:hanging="228"/>
      </w:pPr>
      <w:rPr>
        <w:rFonts w:hint="default"/>
      </w:rPr>
    </w:lvl>
  </w:abstractNum>
  <w:num w:numId="1">
    <w:abstractNumId w:val="3"/>
  </w:num>
  <w:num w:numId="2">
    <w:abstractNumId w:val="10"/>
  </w:num>
  <w:num w:numId="3">
    <w:abstractNumId w:val="16"/>
  </w:num>
  <w:num w:numId="4">
    <w:abstractNumId w:val="11"/>
  </w:num>
  <w:num w:numId="5">
    <w:abstractNumId w:val="8"/>
  </w:num>
  <w:num w:numId="6">
    <w:abstractNumId w:val="7"/>
  </w:num>
  <w:num w:numId="7">
    <w:abstractNumId w:val="14"/>
  </w:num>
  <w:num w:numId="8">
    <w:abstractNumId w:val="1"/>
  </w:num>
  <w:num w:numId="9">
    <w:abstractNumId w:val="17"/>
  </w:num>
  <w:num w:numId="10">
    <w:abstractNumId w:val="5"/>
  </w:num>
  <w:num w:numId="11">
    <w:abstractNumId w:val="0"/>
  </w:num>
  <w:num w:numId="12">
    <w:abstractNumId w:val="6"/>
  </w:num>
  <w:num w:numId="13">
    <w:abstractNumId w:val="9"/>
  </w:num>
  <w:num w:numId="14">
    <w:abstractNumId w:val="2"/>
  </w:num>
  <w:num w:numId="15">
    <w:abstractNumId w:val="4"/>
  </w:num>
  <w:num w:numId="16">
    <w:abstractNumId w:val="12"/>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bordersDoNotSurroundHeader/>
  <w:bordersDoNotSurroundFooter/>
  <w:proofState w:spelling="clean" w:grammar="clean"/>
  <w:defaultTabStop w:val="720"/>
  <w:evenAndOddHeaders/>
  <w:drawingGridHorizontalSpacing w:val="110"/>
  <w:noPunctuationKerning/>
  <w:characterSpacingControl w:val="doNotCompress"/>
  <w:hdrShapeDefaults>
    <o:shapedefaults v:ext="edit" spidmax="2067" fillcolor="white">
      <v:fill color="white"/>
    </o:shapedefaults>
    <o:shapelayout v:ext="edit">
      <o:idmap v:ext="edit" data="2"/>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02B"/>
    <w:rsid w:val="0001740A"/>
    <w:rsid w:val="0004000B"/>
    <w:rsid w:val="00044B27"/>
    <w:rsid w:val="0006798C"/>
    <w:rsid w:val="000B75A8"/>
    <w:rsid w:val="00150EFA"/>
    <w:rsid w:val="00155649"/>
    <w:rsid w:val="001A4D00"/>
    <w:rsid w:val="001A604C"/>
    <w:rsid w:val="001A7588"/>
    <w:rsid w:val="001B60E6"/>
    <w:rsid w:val="001B7B16"/>
    <w:rsid w:val="001E1721"/>
    <w:rsid w:val="001E70E1"/>
    <w:rsid w:val="00210B77"/>
    <w:rsid w:val="002345E2"/>
    <w:rsid w:val="00271F6E"/>
    <w:rsid w:val="0028401C"/>
    <w:rsid w:val="002D7259"/>
    <w:rsid w:val="002F56FF"/>
    <w:rsid w:val="00312933"/>
    <w:rsid w:val="00321E4C"/>
    <w:rsid w:val="00344968"/>
    <w:rsid w:val="00345033"/>
    <w:rsid w:val="0034643B"/>
    <w:rsid w:val="003909C2"/>
    <w:rsid w:val="003A5DEB"/>
    <w:rsid w:val="003E2943"/>
    <w:rsid w:val="0045166D"/>
    <w:rsid w:val="004644C7"/>
    <w:rsid w:val="0049388D"/>
    <w:rsid w:val="004A50BA"/>
    <w:rsid w:val="004E427C"/>
    <w:rsid w:val="00554B64"/>
    <w:rsid w:val="00583111"/>
    <w:rsid w:val="0059793A"/>
    <w:rsid w:val="005C3C8F"/>
    <w:rsid w:val="006046AF"/>
    <w:rsid w:val="00637DBF"/>
    <w:rsid w:val="00655D7C"/>
    <w:rsid w:val="006809C3"/>
    <w:rsid w:val="006C364F"/>
    <w:rsid w:val="006D1283"/>
    <w:rsid w:val="00721131"/>
    <w:rsid w:val="00735FDB"/>
    <w:rsid w:val="0077729C"/>
    <w:rsid w:val="00780970"/>
    <w:rsid w:val="007A2429"/>
    <w:rsid w:val="007A2642"/>
    <w:rsid w:val="007D7927"/>
    <w:rsid w:val="007E6D93"/>
    <w:rsid w:val="007F3688"/>
    <w:rsid w:val="007F77A5"/>
    <w:rsid w:val="00800C0B"/>
    <w:rsid w:val="008047EF"/>
    <w:rsid w:val="00811B0A"/>
    <w:rsid w:val="00850142"/>
    <w:rsid w:val="0092557C"/>
    <w:rsid w:val="00934416"/>
    <w:rsid w:val="00944794"/>
    <w:rsid w:val="00960D16"/>
    <w:rsid w:val="009A0681"/>
    <w:rsid w:val="009A223E"/>
    <w:rsid w:val="009D792C"/>
    <w:rsid w:val="009E5502"/>
    <w:rsid w:val="009F7BF5"/>
    <w:rsid w:val="00A33AA8"/>
    <w:rsid w:val="00A34E68"/>
    <w:rsid w:val="00A71923"/>
    <w:rsid w:val="00AA3E21"/>
    <w:rsid w:val="00AD4E5A"/>
    <w:rsid w:val="00B01D7F"/>
    <w:rsid w:val="00B15057"/>
    <w:rsid w:val="00B4202B"/>
    <w:rsid w:val="00B5229F"/>
    <w:rsid w:val="00B7357D"/>
    <w:rsid w:val="00B838DC"/>
    <w:rsid w:val="00BA1E77"/>
    <w:rsid w:val="00BA4D5C"/>
    <w:rsid w:val="00BA7A8E"/>
    <w:rsid w:val="00C23F39"/>
    <w:rsid w:val="00C77225"/>
    <w:rsid w:val="00C8572B"/>
    <w:rsid w:val="00C85EB2"/>
    <w:rsid w:val="00C91B9F"/>
    <w:rsid w:val="00D15953"/>
    <w:rsid w:val="00D628AC"/>
    <w:rsid w:val="00D82724"/>
    <w:rsid w:val="00DB72F0"/>
    <w:rsid w:val="00E11185"/>
    <w:rsid w:val="00E137D9"/>
    <w:rsid w:val="00E22A83"/>
    <w:rsid w:val="00E42A3C"/>
    <w:rsid w:val="00E50F95"/>
    <w:rsid w:val="00E56F35"/>
    <w:rsid w:val="00ED4261"/>
    <w:rsid w:val="00EF1968"/>
    <w:rsid w:val="00EF2A69"/>
    <w:rsid w:val="00F63A67"/>
    <w:rsid w:val="00FC0C47"/>
    <w:rsid w:val="00FC5C7D"/>
    <w:rsid w:val="00FF435E"/>
    <w:rsid w:val="02B53417"/>
    <w:rsid w:val="04AE40B5"/>
    <w:rsid w:val="09293892"/>
    <w:rsid w:val="0D7224F4"/>
    <w:rsid w:val="0DB11951"/>
    <w:rsid w:val="103330F8"/>
    <w:rsid w:val="10CA4BCE"/>
    <w:rsid w:val="13A507D8"/>
    <w:rsid w:val="14DA3B0A"/>
    <w:rsid w:val="190F0E44"/>
    <w:rsid w:val="19CC1803"/>
    <w:rsid w:val="1A85605D"/>
    <w:rsid w:val="1E884469"/>
    <w:rsid w:val="1F0962EB"/>
    <w:rsid w:val="229259F5"/>
    <w:rsid w:val="235A2D3E"/>
    <w:rsid w:val="24D565BF"/>
    <w:rsid w:val="28AE741B"/>
    <w:rsid w:val="2A10225F"/>
    <w:rsid w:val="2B397013"/>
    <w:rsid w:val="30B50D36"/>
    <w:rsid w:val="390011D2"/>
    <w:rsid w:val="3AB16C51"/>
    <w:rsid w:val="3B9C3DC0"/>
    <w:rsid w:val="3CDF5A22"/>
    <w:rsid w:val="3E4344D5"/>
    <w:rsid w:val="40FF7AE1"/>
    <w:rsid w:val="44884EF8"/>
    <w:rsid w:val="46601CFF"/>
    <w:rsid w:val="46AE61A9"/>
    <w:rsid w:val="49B177C1"/>
    <w:rsid w:val="4BBC6D8D"/>
    <w:rsid w:val="4C2300FE"/>
    <w:rsid w:val="4DE26265"/>
    <w:rsid w:val="4E013B0A"/>
    <w:rsid w:val="4E3839D3"/>
    <w:rsid w:val="50D329FA"/>
    <w:rsid w:val="53AD3DAB"/>
    <w:rsid w:val="56016E45"/>
    <w:rsid w:val="58C20E31"/>
    <w:rsid w:val="59761D8D"/>
    <w:rsid w:val="5EFA4843"/>
    <w:rsid w:val="610A6D5E"/>
    <w:rsid w:val="623F5CF9"/>
    <w:rsid w:val="627E0AE3"/>
    <w:rsid w:val="62B5732A"/>
    <w:rsid w:val="633F2BA8"/>
    <w:rsid w:val="668E617D"/>
    <w:rsid w:val="6736590A"/>
    <w:rsid w:val="678E51D7"/>
    <w:rsid w:val="6889594D"/>
    <w:rsid w:val="69232204"/>
    <w:rsid w:val="6C737A21"/>
    <w:rsid w:val="6D7A325A"/>
    <w:rsid w:val="71CC2BEB"/>
    <w:rsid w:val="72340E24"/>
    <w:rsid w:val="7349459C"/>
    <w:rsid w:val="735A3F7C"/>
    <w:rsid w:val="74955143"/>
    <w:rsid w:val="7639539C"/>
    <w:rsid w:val="76EF5416"/>
    <w:rsid w:val="794D6BE7"/>
    <w:rsid w:val="7AE67A73"/>
    <w:rsid w:val="7CF85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pPr>
    <w:rPr>
      <w:rFonts w:ascii="Trebuchet MS" w:eastAsia="Trebuchet MS" w:hAnsi="Trebuchet MS" w:cs="Trebuchet MS"/>
      <w:sz w:val="22"/>
      <w:szCs w:val="22"/>
      <w:lang w:eastAsia="en-US"/>
    </w:rPr>
  </w:style>
  <w:style w:type="paragraph" w:styleId="1">
    <w:name w:val="heading 1"/>
    <w:basedOn w:val="a"/>
    <w:next w:val="a"/>
    <w:uiPriority w:val="1"/>
    <w:qFormat/>
    <w:rsid w:val="00FC5C7D"/>
    <w:pPr>
      <w:spacing w:before="4"/>
      <w:ind w:left="711"/>
      <w:outlineLvl w:val="0"/>
    </w:pPr>
    <w:rPr>
      <w:rFonts w:eastAsia="微软雅黑"/>
      <w:sz w:val="44"/>
      <w:szCs w:val="36"/>
    </w:rPr>
  </w:style>
  <w:style w:type="paragraph" w:styleId="2">
    <w:name w:val="heading 2"/>
    <w:basedOn w:val="a"/>
    <w:next w:val="a"/>
    <w:uiPriority w:val="1"/>
    <w:qFormat/>
    <w:rsid w:val="00FC5C7D"/>
    <w:pPr>
      <w:ind w:left="831" w:hanging="720"/>
      <w:outlineLvl w:val="1"/>
    </w:pPr>
    <w:rPr>
      <w:rFonts w:eastAsia="微软雅黑"/>
      <w:b/>
      <w:bCs/>
      <w:sz w:val="32"/>
      <w:szCs w:val="26"/>
    </w:rPr>
  </w:style>
  <w:style w:type="paragraph" w:styleId="3">
    <w:name w:val="heading 3"/>
    <w:basedOn w:val="a"/>
    <w:next w:val="a"/>
    <w:uiPriority w:val="1"/>
    <w:qFormat/>
    <w:pPr>
      <w:spacing w:before="20"/>
      <w:ind w:left="20" w:right="18"/>
      <w:jc w:val="center"/>
      <w:outlineLvl w:val="2"/>
    </w:pPr>
    <w:rPr>
      <w:sz w:val="24"/>
      <w:szCs w:val="24"/>
    </w:rPr>
  </w:style>
  <w:style w:type="paragraph" w:styleId="4">
    <w:name w:val="heading 4"/>
    <w:basedOn w:val="a"/>
    <w:next w:val="a"/>
    <w:uiPriority w:val="1"/>
    <w:qFormat/>
    <w:pPr>
      <w:ind w:left="108"/>
      <w:outlineLvl w:val="3"/>
    </w:pPr>
    <w:rPr>
      <w:b/>
      <w:bCs/>
      <w:sz w:val="20"/>
      <w:szCs w:val="20"/>
    </w:rPr>
  </w:style>
  <w:style w:type="paragraph" w:styleId="5">
    <w:name w:val="heading 5"/>
    <w:basedOn w:val="a"/>
    <w:next w:val="a"/>
    <w:link w:val="5Char"/>
    <w:uiPriority w:val="9"/>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rPr>
      <w:sz w:val="20"/>
      <w:szCs w:val="20"/>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98"/>
      <w:ind w:left="538"/>
    </w:pPr>
    <w:rPr>
      <w:sz w:val="26"/>
      <w:szCs w:val="26"/>
    </w:rPr>
  </w:style>
  <w:style w:type="table" w:customStyle="1" w:styleId="TableNormal">
    <w:name w:val="Table Normal"/>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paragraph" w:styleId="a7">
    <w:name w:val="List Paragraph"/>
    <w:basedOn w:val="a"/>
    <w:uiPriority w:val="1"/>
    <w:qFormat/>
    <w:pPr>
      <w:ind w:left="831" w:hanging="228"/>
    </w:pPr>
  </w:style>
  <w:style w:type="paragraph" w:customStyle="1" w:styleId="TableParagraph">
    <w:name w:val="Table Paragraph"/>
    <w:basedOn w:val="a"/>
    <w:uiPriority w:val="1"/>
    <w:qFormat/>
  </w:style>
  <w:style w:type="character" w:customStyle="1" w:styleId="Char2">
    <w:name w:val="页眉 Char"/>
    <w:link w:val="a6"/>
    <w:uiPriority w:val="99"/>
    <w:qFormat/>
    <w:rPr>
      <w:rFonts w:ascii="Trebuchet MS" w:eastAsia="Trebuchet MS" w:hAnsi="Trebuchet MS" w:cs="Trebuchet MS"/>
      <w:sz w:val="18"/>
      <w:szCs w:val="18"/>
    </w:rPr>
  </w:style>
  <w:style w:type="character" w:customStyle="1" w:styleId="Char1">
    <w:name w:val="页脚 Char"/>
    <w:link w:val="a5"/>
    <w:uiPriority w:val="99"/>
    <w:qFormat/>
    <w:rPr>
      <w:rFonts w:ascii="Trebuchet MS" w:eastAsia="Trebuchet MS" w:hAnsi="Trebuchet MS" w:cs="Trebuchet MS"/>
      <w:sz w:val="18"/>
      <w:szCs w:val="18"/>
    </w:rPr>
  </w:style>
  <w:style w:type="character" w:customStyle="1" w:styleId="Char0">
    <w:name w:val="批注框文本 Char"/>
    <w:link w:val="a4"/>
    <w:uiPriority w:val="99"/>
    <w:semiHidden/>
    <w:qFormat/>
    <w:rPr>
      <w:rFonts w:ascii="Trebuchet MS" w:eastAsia="Trebuchet MS" w:hAnsi="Trebuchet MS" w:cs="Trebuchet MS"/>
      <w:sz w:val="18"/>
      <w:szCs w:val="18"/>
    </w:rPr>
  </w:style>
  <w:style w:type="paragraph" w:customStyle="1" w:styleId="Default">
    <w:name w:val="Default"/>
    <w:qFormat/>
    <w:pPr>
      <w:widowControl w:val="0"/>
      <w:autoSpaceDE w:val="0"/>
      <w:autoSpaceDN w:val="0"/>
      <w:adjustRightInd w:val="0"/>
    </w:pPr>
    <w:rPr>
      <w:rFonts w:ascii="微软雅黑" w:eastAsia="微软雅黑" w:hAnsi="Liberation Serif" w:cs="微软雅黑"/>
      <w:color w:val="000000"/>
      <w:sz w:val="24"/>
      <w:szCs w:val="24"/>
    </w:rPr>
  </w:style>
  <w:style w:type="paragraph" w:customStyle="1" w:styleId="11">
    <w:name w:val="修订1"/>
    <w:hidden/>
    <w:uiPriority w:val="99"/>
    <w:unhideWhenUsed/>
    <w:qFormat/>
    <w:rPr>
      <w:rFonts w:ascii="Trebuchet MS" w:eastAsia="Trebuchet MS" w:hAnsi="Trebuchet MS" w:cs="Trebuchet MS"/>
      <w:sz w:val="22"/>
      <w:szCs w:val="22"/>
      <w:lang w:eastAsia="en-US"/>
    </w:rPr>
  </w:style>
  <w:style w:type="character" w:customStyle="1" w:styleId="5Char">
    <w:name w:val="标题 5 Char"/>
    <w:basedOn w:val="a0"/>
    <w:link w:val="5"/>
    <w:uiPriority w:val="9"/>
    <w:qFormat/>
    <w:rPr>
      <w:rFonts w:ascii="Trebuchet MS" w:eastAsia="Trebuchet MS" w:hAnsi="Trebuchet MS" w:cs="Trebuchet MS"/>
      <w:b/>
      <w:bCs/>
      <w:sz w:val="28"/>
      <w:szCs w:val="28"/>
      <w:lang w:eastAsia="en-US"/>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paragraph" w:styleId="20">
    <w:name w:val="toc 2"/>
    <w:basedOn w:val="a"/>
    <w:next w:val="a"/>
    <w:autoRedefine/>
    <w:uiPriority w:val="39"/>
    <w:unhideWhenUsed/>
    <w:rsid w:val="00E22A83"/>
    <w:pPr>
      <w:ind w:leftChars="200" w:left="420"/>
    </w:pPr>
  </w:style>
  <w:style w:type="paragraph" w:styleId="30">
    <w:name w:val="toc 3"/>
    <w:basedOn w:val="a"/>
    <w:next w:val="a"/>
    <w:autoRedefine/>
    <w:uiPriority w:val="39"/>
    <w:unhideWhenUsed/>
    <w:rsid w:val="00E22A83"/>
    <w:pPr>
      <w:ind w:leftChars="400" w:left="840"/>
    </w:pPr>
  </w:style>
  <w:style w:type="character" w:styleId="a8">
    <w:name w:val="Hyperlink"/>
    <w:basedOn w:val="a0"/>
    <w:uiPriority w:val="99"/>
    <w:unhideWhenUsed/>
    <w:rsid w:val="00E22A83"/>
    <w:rPr>
      <w:color w:val="0000FF" w:themeColor="hyperlink"/>
      <w:u w:val="single"/>
    </w:rPr>
  </w:style>
  <w:style w:type="character" w:customStyle="1" w:styleId="Char">
    <w:name w:val="正文文本 Char"/>
    <w:basedOn w:val="a0"/>
    <w:link w:val="a3"/>
    <w:uiPriority w:val="1"/>
    <w:rsid w:val="001A604C"/>
    <w:rPr>
      <w:rFonts w:ascii="Trebuchet MS" w:eastAsia="Trebuchet MS" w:hAnsi="Trebuchet MS" w:cs="Trebuchet M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autoSpaceDE w:val="0"/>
      <w:autoSpaceDN w:val="0"/>
    </w:pPr>
    <w:rPr>
      <w:rFonts w:ascii="Trebuchet MS" w:eastAsia="Trebuchet MS" w:hAnsi="Trebuchet MS" w:cs="Trebuchet MS"/>
      <w:sz w:val="22"/>
      <w:szCs w:val="22"/>
      <w:lang w:eastAsia="en-US"/>
    </w:rPr>
  </w:style>
  <w:style w:type="paragraph" w:styleId="1">
    <w:name w:val="heading 1"/>
    <w:basedOn w:val="a"/>
    <w:next w:val="a"/>
    <w:uiPriority w:val="1"/>
    <w:qFormat/>
    <w:rsid w:val="00FC5C7D"/>
    <w:pPr>
      <w:spacing w:before="4"/>
      <w:ind w:left="711"/>
      <w:outlineLvl w:val="0"/>
    </w:pPr>
    <w:rPr>
      <w:rFonts w:eastAsia="微软雅黑"/>
      <w:sz w:val="44"/>
      <w:szCs w:val="36"/>
    </w:rPr>
  </w:style>
  <w:style w:type="paragraph" w:styleId="2">
    <w:name w:val="heading 2"/>
    <w:basedOn w:val="a"/>
    <w:next w:val="a"/>
    <w:uiPriority w:val="1"/>
    <w:qFormat/>
    <w:rsid w:val="00FC5C7D"/>
    <w:pPr>
      <w:ind w:left="831" w:hanging="720"/>
      <w:outlineLvl w:val="1"/>
    </w:pPr>
    <w:rPr>
      <w:rFonts w:eastAsia="微软雅黑"/>
      <w:b/>
      <w:bCs/>
      <w:sz w:val="32"/>
      <w:szCs w:val="26"/>
    </w:rPr>
  </w:style>
  <w:style w:type="paragraph" w:styleId="3">
    <w:name w:val="heading 3"/>
    <w:basedOn w:val="a"/>
    <w:next w:val="a"/>
    <w:uiPriority w:val="1"/>
    <w:qFormat/>
    <w:pPr>
      <w:spacing w:before="20"/>
      <w:ind w:left="20" w:right="18"/>
      <w:jc w:val="center"/>
      <w:outlineLvl w:val="2"/>
    </w:pPr>
    <w:rPr>
      <w:sz w:val="24"/>
      <w:szCs w:val="24"/>
    </w:rPr>
  </w:style>
  <w:style w:type="paragraph" w:styleId="4">
    <w:name w:val="heading 4"/>
    <w:basedOn w:val="a"/>
    <w:next w:val="a"/>
    <w:uiPriority w:val="1"/>
    <w:qFormat/>
    <w:pPr>
      <w:ind w:left="108"/>
      <w:outlineLvl w:val="3"/>
    </w:pPr>
    <w:rPr>
      <w:b/>
      <w:bCs/>
      <w:sz w:val="20"/>
      <w:szCs w:val="20"/>
    </w:rPr>
  </w:style>
  <w:style w:type="paragraph" w:styleId="5">
    <w:name w:val="heading 5"/>
    <w:basedOn w:val="a"/>
    <w:next w:val="a"/>
    <w:link w:val="5Char"/>
    <w:uiPriority w:val="9"/>
    <w:unhideWhenUsed/>
    <w:qFormat/>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qFormat/>
    <w:rPr>
      <w:sz w:val="20"/>
      <w:szCs w:val="20"/>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98"/>
      <w:ind w:left="538"/>
    </w:pPr>
    <w:rPr>
      <w:sz w:val="26"/>
      <w:szCs w:val="26"/>
    </w:rPr>
  </w:style>
  <w:style w:type="table" w:customStyle="1" w:styleId="TableNormal">
    <w:name w:val="Table Normal"/>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paragraph" w:styleId="a7">
    <w:name w:val="List Paragraph"/>
    <w:basedOn w:val="a"/>
    <w:uiPriority w:val="1"/>
    <w:qFormat/>
    <w:pPr>
      <w:ind w:left="831" w:hanging="228"/>
    </w:pPr>
  </w:style>
  <w:style w:type="paragraph" w:customStyle="1" w:styleId="TableParagraph">
    <w:name w:val="Table Paragraph"/>
    <w:basedOn w:val="a"/>
    <w:uiPriority w:val="1"/>
    <w:qFormat/>
  </w:style>
  <w:style w:type="character" w:customStyle="1" w:styleId="Char2">
    <w:name w:val="页眉 Char"/>
    <w:link w:val="a6"/>
    <w:uiPriority w:val="99"/>
    <w:qFormat/>
    <w:rPr>
      <w:rFonts w:ascii="Trebuchet MS" w:eastAsia="Trebuchet MS" w:hAnsi="Trebuchet MS" w:cs="Trebuchet MS"/>
      <w:sz w:val="18"/>
      <w:szCs w:val="18"/>
    </w:rPr>
  </w:style>
  <w:style w:type="character" w:customStyle="1" w:styleId="Char1">
    <w:name w:val="页脚 Char"/>
    <w:link w:val="a5"/>
    <w:uiPriority w:val="99"/>
    <w:qFormat/>
    <w:rPr>
      <w:rFonts w:ascii="Trebuchet MS" w:eastAsia="Trebuchet MS" w:hAnsi="Trebuchet MS" w:cs="Trebuchet MS"/>
      <w:sz w:val="18"/>
      <w:szCs w:val="18"/>
    </w:rPr>
  </w:style>
  <w:style w:type="character" w:customStyle="1" w:styleId="Char0">
    <w:name w:val="批注框文本 Char"/>
    <w:link w:val="a4"/>
    <w:uiPriority w:val="99"/>
    <w:semiHidden/>
    <w:qFormat/>
    <w:rPr>
      <w:rFonts w:ascii="Trebuchet MS" w:eastAsia="Trebuchet MS" w:hAnsi="Trebuchet MS" w:cs="Trebuchet MS"/>
      <w:sz w:val="18"/>
      <w:szCs w:val="18"/>
    </w:rPr>
  </w:style>
  <w:style w:type="paragraph" w:customStyle="1" w:styleId="Default">
    <w:name w:val="Default"/>
    <w:qFormat/>
    <w:pPr>
      <w:widowControl w:val="0"/>
      <w:autoSpaceDE w:val="0"/>
      <w:autoSpaceDN w:val="0"/>
      <w:adjustRightInd w:val="0"/>
    </w:pPr>
    <w:rPr>
      <w:rFonts w:ascii="微软雅黑" w:eastAsia="微软雅黑" w:hAnsi="Liberation Serif" w:cs="微软雅黑"/>
      <w:color w:val="000000"/>
      <w:sz w:val="24"/>
      <w:szCs w:val="24"/>
    </w:rPr>
  </w:style>
  <w:style w:type="paragraph" w:customStyle="1" w:styleId="11">
    <w:name w:val="修订1"/>
    <w:hidden/>
    <w:uiPriority w:val="99"/>
    <w:unhideWhenUsed/>
    <w:qFormat/>
    <w:rPr>
      <w:rFonts w:ascii="Trebuchet MS" w:eastAsia="Trebuchet MS" w:hAnsi="Trebuchet MS" w:cs="Trebuchet MS"/>
      <w:sz w:val="22"/>
      <w:szCs w:val="22"/>
      <w:lang w:eastAsia="en-US"/>
    </w:rPr>
  </w:style>
  <w:style w:type="character" w:customStyle="1" w:styleId="5Char">
    <w:name w:val="标题 5 Char"/>
    <w:basedOn w:val="a0"/>
    <w:link w:val="5"/>
    <w:uiPriority w:val="9"/>
    <w:qFormat/>
    <w:rPr>
      <w:rFonts w:ascii="Trebuchet MS" w:eastAsia="Trebuchet MS" w:hAnsi="Trebuchet MS" w:cs="Trebuchet MS"/>
      <w:b/>
      <w:bCs/>
      <w:sz w:val="28"/>
      <w:szCs w:val="28"/>
      <w:lang w:eastAsia="en-US"/>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paragraph" w:styleId="20">
    <w:name w:val="toc 2"/>
    <w:basedOn w:val="a"/>
    <w:next w:val="a"/>
    <w:autoRedefine/>
    <w:uiPriority w:val="39"/>
    <w:unhideWhenUsed/>
    <w:rsid w:val="00E22A83"/>
    <w:pPr>
      <w:ind w:leftChars="200" w:left="420"/>
    </w:pPr>
  </w:style>
  <w:style w:type="paragraph" w:styleId="30">
    <w:name w:val="toc 3"/>
    <w:basedOn w:val="a"/>
    <w:next w:val="a"/>
    <w:autoRedefine/>
    <w:uiPriority w:val="39"/>
    <w:unhideWhenUsed/>
    <w:rsid w:val="00E22A83"/>
    <w:pPr>
      <w:ind w:leftChars="400" w:left="840"/>
    </w:pPr>
  </w:style>
  <w:style w:type="character" w:styleId="a8">
    <w:name w:val="Hyperlink"/>
    <w:basedOn w:val="a0"/>
    <w:uiPriority w:val="99"/>
    <w:unhideWhenUsed/>
    <w:rsid w:val="00E22A83"/>
    <w:rPr>
      <w:color w:val="0000FF" w:themeColor="hyperlink"/>
      <w:u w:val="single"/>
    </w:rPr>
  </w:style>
  <w:style w:type="character" w:customStyle="1" w:styleId="Char">
    <w:name w:val="正文文本 Char"/>
    <w:basedOn w:val="a0"/>
    <w:link w:val="a3"/>
    <w:uiPriority w:val="1"/>
    <w:rsid w:val="001A604C"/>
    <w:rPr>
      <w:rFonts w:ascii="Trebuchet MS" w:eastAsia="Trebuchet MS" w:hAnsi="Trebuchet MS" w:cs="Trebuchet M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749675">
      <w:bodyDiv w:val="1"/>
      <w:marLeft w:val="0"/>
      <w:marRight w:val="0"/>
      <w:marTop w:val="0"/>
      <w:marBottom w:val="0"/>
      <w:divBdr>
        <w:top w:val="none" w:sz="0" w:space="0" w:color="auto"/>
        <w:left w:val="none" w:sz="0" w:space="0" w:color="auto"/>
        <w:bottom w:val="none" w:sz="0" w:space="0" w:color="auto"/>
        <w:right w:val="none" w:sz="0" w:space="0" w:color="auto"/>
      </w:divBdr>
    </w:div>
    <w:div w:id="954559440">
      <w:bodyDiv w:val="1"/>
      <w:marLeft w:val="0"/>
      <w:marRight w:val="0"/>
      <w:marTop w:val="0"/>
      <w:marBottom w:val="0"/>
      <w:divBdr>
        <w:top w:val="none" w:sz="0" w:space="0" w:color="auto"/>
        <w:left w:val="none" w:sz="0" w:space="0" w:color="auto"/>
        <w:bottom w:val="none" w:sz="0" w:space="0" w:color="auto"/>
        <w:right w:val="none" w:sz="0" w:space="0" w:color="auto"/>
      </w:divBdr>
    </w:div>
    <w:div w:id="1040670124">
      <w:bodyDiv w:val="1"/>
      <w:marLeft w:val="0"/>
      <w:marRight w:val="0"/>
      <w:marTop w:val="0"/>
      <w:marBottom w:val="0"/>
      <w:divBdr>
        <w:top w:val="none" w:sz="0" w:space="0" w:color="auto"/>
        <w:left w:val="none" w:sz="0" w:space="0" w:color="auto"/>
        <w:bottom w:val="none" w:sz="0" w:space="0" w:color="auto"/>
        <w:right w:val="none" w:sz="0" w:space="0" w:color="auto"/>
      </w:divBdr>
    </w:div>
    <w:div w:id="1291664633">
      <w:bodyDiv w:val="1"/>
      <w:marLeft w:val="0"/>
      <w:marRight w:val="0"/>
      <w:marTop w:val="0"/>
      <w:marBottom w:val="0"/>
      <w:divBdr>
        <w:top w:val="none" w:sz="0" w:space="0" w:color="auto"/>
        <w:left w:val="none" w:sz="0" w:space="0" w:color="auto"/>
        <w:bottom w:val="none" w:sz="0" w:space="0" w:color="auto"/>
        <w:right w:val="none" w:sz="0" w:space="0" w:color="auto"/>
      </w:divBdr>
    </w:div>
    <w:div w:id="1637834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7.xml"/><Relationship Id="rId39" Type="http://schemas.openxmlformats.org/officeDocument/2006/relationships/header" Target="header15.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image" Target="media/image7.png"/><Relationship Id="rId42"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5.jpeg"/><Relationship Id="rId33" Type="http://schemas.openxmlformats.org/officeDocument/2006/relationships/header" Target="header12.xml"/><Relationship Id="rId38"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image" Target="media/image6.jpeg"/><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4.jpeg"/><Relationship Id="rId32" Type="http://schemas.openxmlformats.org/officeDocument/2006/relationships/header" Target="header11.xml"/><Relationship Id="rId37" Type="http://schemas.openxmlformats.org/officeDocument/2006/relationships/header" Target="header13.xml"/><Relationship Id="rId40" Type="http://schemas.openxmlformats.org/officeDocument/2006/relationships/header" Target="header16.xml"/><Relationship Id="rId45"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image" Target="media/image3.png"/><Relationship Id="rId28" Type="http://schemas.openxmlformats.org/officeDocument/2006/relationships/header" Target="header9.xml"/><Relationship Id="rId36" Type="http://schemas.openxmlformats.org/officeDocument/2006/relationships/image" Target="media/image8.png"/><Relationship Id="rId10" Type="http://schemas.openxmlformats.org/officeDocument/2006/relationships/image" Target="media/image1.jpeg"/><Relationship Id="rId19" Type="http://schemas.openxmlformats.org/officeDocument/2006/relationships/footer" Target="footer4.xml"/><Relationship Id="rId31" Type="http://schemas.openxmlformats.org/officeDocument/2006/relationships/header" Target="header10.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2.png"/><Relationship Id="rId27" Type="http://schemas.openxmlformats.org/officeDocument/2006/relationships/header" Target="header8.xml"/><Relationship Id="rId30" Type="http://schemas.openxmlformats.org/officeDocument/2006/relationships/image" Target="media/image7.jpeg"/><Relationship Id="rId35" Type="http://schemas.openxmlformats.org/officeDocument/2006/relationships/image" Target="media/image9.png"/><Relationship Id="rId43" Type="http://schemas.openxmlformats.org/officeDocument/2006/relationships/header" Target="header1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C00499-FF3B-40FF-9680-10267DF42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35</Pages>
  <Words>2503</Words>
  <Characters>14273</Characters>
  <Application>Microsoft Office Word</Application>
  <DocSecurity>0</DocSecurity>
  <Lines>118</Lines>
  <Paragraphs>33</Paragraphs>
  <ScaleCrop>false</ScaleCrop>
  <Company/>
  <LinksUpToDate>false</LinksUpToDate>
  <CharactersWithSpaces>16743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1.57.37.79-1.57.377.9-</dc:title>
  <dc:creator>Amy Metcalfe</dc:creator>
  <cp:lastModifiedBy>acho</cp:lastModifiedBy>
  <cp:revision>58</cp:revision>
  <cp:lastPrinted>2020-09-08T11:54:00Z</cp:lastPrinted>
  <dcterms:created xsi:type="dcterms:W3CDTF">2020-04-15T06:41:00Z</dcterms:created>
  <dcterms:modified xsi:type="dcterms:W3CDTF">2020-12-07T08:09:00Z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2020-01-16T00:00:00Z</vt:filetime>
  </property>
  <property fmtid="{D5CDD505-2E9C-101B-9397-08002B2CF9AE}" pid="3" name="Creator">
    <vt:lpwstr>Acrobat PDFMaker 19 for Word</vt:lpwstr>
  </property>
  <property fmtid="{D5CDD505-2E9C-101B-9397-08002B2CF9AE}" pid="4" name="LastSaved">
    <vt:filetime>2020-04-13T00:00:00Z</vt:filetime>
  </property>
  <property fmtid="{D5CDD505-2E9C-101B-9397-08002B2CF9AE}" pid="5" name="KSOProductBuildVer">
    <vt:lpwstr>2052-11.1.0.9740</vt:lpwstr>
  </property>
</Properties>
</file>